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B4" w:rsidRPr="002A5726" w:rsidRDefault="00124C19">
      <w:pPr>
        <w:pStyle w:val="a0"/>
        <w:spacing w:before="75" w:after="75" w:line="270" w:lineRule="atLeast"/>
        <w:jc w:val="center"/>
        <w:rPr>
          <w:lang w:val="ru-RU"/>
        </w:rPr>
      </w:pPr>
      <w:r>
        <w:rPr>
          <w:b/>
          <w:bCs/>
          <w:sz w:val="32"/>
          <w:szCs w:val="32"/>
          <w:lang w:val="ru-RU" w:eastAsia="ru-RU"/>
        </w:rPr>
        <w:t>Профилактика опорно-двигательного аппарата у дошкольников.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right"/>
        <w:rPr>
          <w:lang w:val="ru-RU"/>
        </w:rPr>
      </w:pPr>
      <w:r>
        <w:rPr>
          <w:i/>
          <w:iCs/>
          <w:sz w:val="28"/>
          <w:szCs w:val="28"/>
          <w:shd w:val="clear" w:color="auto" w:fill="FFFFFF"/>
          <w:lang w:val="ru-RU"/>
        </w:rPr>
        <w:t xml:space="preserve">Инструктор по физической культуре </w:t>
      </w:r>
      <w:proofErr w:type="spellStart"/>
      <w:r>
        <w:rPr>
          <w:i/>
          <w:iCs/>
          <w:sz w:val="28"/>
          <w:szCs w:val="28"/>
          <w:shd w:val="clear" w:color="auto" w:fill="FFFFFF"/>
          <w:lang w:val="ru-RU"/>
        </w:rPr>
        <w:t>Сарваева</w:t>
      </w:r>
      <w:proofErr w:type="spellEnd"/>
      <w:r>
        <w:rPr>
          <w:i/>
          <w:iCs/>
          <w:sz w:val="28"/>
          <w:szCs w:val="28"/>
          <w:shd w:val="clear" w:color="auto" w:fill="FFFFFF"/>
          <w:lang w:val="ru-RU"/>
        </w:rPr>
        <w:t xml:space="preserve"> В.А.</w:t>
      </w:r>
    </w:p>
    <w:p w:rsidR="00E05BB4" w:rsidRPr="002A5726" w:rsidRDefault="00E05BB4">
      <w:pPr>
        <w:pStyle w:val="a0"/>
        <w:spacing w:after="0" w:line="100" w:lineRule="atLeast"/>
        <w:ind w:firstLine="708"/>
        <w:contextualSpacing/>
        <w:jc w:val="right"/>
        <w:rPr>
          <w:lang w:val="ru-RU"/>
        </w:rPr>
      </w:pP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Сохранение и укрепление здоровья дошкольников - одна из актуальнейших проблем нашего времени.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С приходом в детский сад у ребёнка начинается новый </w:t>
      </w:r>
      <w:r>
        <w:rPr>
          <w:sz w:val="28"/>
          <w:szCs w:val="28"/>
          <w:lang w:val="ru-RU" w:eastAsia="ru-RU"/>
        </w:rPr>
        <w:t>этап в его жизни. Он попадает в новую обстановку, в которой чувствует себя дискомфортно, что отражается на его настроении и поведении.</w:t>
      </w:r>
    </w:p>
    <w:p w:rsidR="00E05BB4" w:rsidRDefault="00124C19">
      <w:pPr>
        <w:pStyle w:val="a0"/>
        <w:spacing w:after="0" w:line="100" w:lineRule="atLeast"/>
        <w:ind w:firstLine="708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первое время пребывания ребенка в саду осложняется поведенческая реакция, нарушается сон, питание, </w:t>
      </w:r>
      <w:proofErr w:type="spellStart"/>
      <w:r>
        <w:rPr>
          <w:sz w:val="28"/>
          <w:szCs w:val="28"/>
          <w:lang w:val="ru-RU" w:eastAsia="ru-RU"/>
        </w:rPr>
        <w:t>коммуникативность</w:t>
      </w:r>
      <w:proofErr w:type="spellEnd"/>
      <w:r>
        <w:rPr>
          <w:sz w:val="28"/>
          <w:szCs w:val="28"/>
          <w:lang w:val="ru-RU" w:eastAsia="ru-RU"/>
        </w:rPr>
        <w:t>, ч</w:t>
      </w:r>
      <w:r>
        <w:rPr>
          <w:sz w:val="28"/>
          <w:szCs w:val="28"/>
          <w:lang w:val="ru-RU" w:eastAsia="ru-RU"/>
        </w:rPr>
        <w:t>то, в конечном счете, сказывается на его состоянии здоровья.</w:t>
      </w:r>
    </w:p>
    <w:p w:rsidR="00E05BB4" w:rsidRPr="002A5726" w:rsidRDefault="002A5726" w:rsidP="00124C19">
      <w:pPr>
        <w:pStyle w:val="a0"/>
        <w:spacing w:after="0" w:line="100" w:lineRule="atLeast"/>
        <w:contextualSpacing/>
        <w:jc w:val="right"/>
        <w:rPr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ADC4880" wp14:editId="3FD6124B">
            <wp:extent cx="4572000" cy="2571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124C19">
        <w:rPr>
          <w:sz w:val="28"/>
          <w:szCs w:val="28"/>
          <w:shd w:val="clear" w:color="auto" w:fill="FFFFFF"/>
          <w:lang w:val="ru-RU"/>
        </w:rPr>
        <w:t>Не менее серьезное влияние на здоровье и развитие ребенка-дошкольника оказывают отклонения в опорно-двигательном аппарате, являющиеся первопричиной многих болезней, которые не поддаются медикамен</w:t>
      </w:r>
      <w:r w:rsidR="00124C19">
        <w:rPr>
          <w:sz w:val="28"/>
          <w:szCs w:val="28"/>
          <w:shd w:val="clear" w:color="auto" w:fill="FFFFFF"/>
          <w:lang w:val="ru-RU"/>
        </w:rPr>
        <w:t>тозному лечению.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>
        <w:rPr>
          <w:sz w:val="28"/>
          <w:szCs w:val="28"/>
          <w:shd w:val="clear" w:color="auto" w:fill="FFFFFF"/>
          <w:lang w:val="ru-RU"/>
        </w:rPr>
        <w:t>Эффективным средством оздоровительной работы для профилактики  опорно-двигательного аппарата является двигательная реабилитация по средствам применения различных физических упражнений, подвижных игр и др., которые позволяют создать оптима</w:t>
      </w:r>
      <w:r>
        <w:rPr>
          <w:sz w:val="28"/>
          <w:szCs w:val="28"/>
          <w:shd w:val="clear" w:color="auto" w:fill="FFFFFF"/>
          <w:lang w:val="ru-RU"/>
        </w:rPr>
        <w:t xml:space="preserve">льные условия для правильного положения туловища, гармоничной тренировки и укрепления основных групп мышц и вестибулярного аппарата, </w:t>
      </w:r>
      <w:bookmarkStart w:id="0" w:name="_GoBack"/>
      <w:bookmarkEnd w:id="0"/>
      <w:r>
        <w:rPr>
          <w:sz w:val="28"/>
          <w:szCs w:val="28"/>
          <w:shd w:val="clear" w:color="auto" w:fill="FFFFFF"/>
          <w:lang w:val="ru-RU"/>
        </w:rPr>
        <w:t>развивают координацию движений и функцию равновесия, содействуют развитию двигательных способностей и повышают эмоциональны</w:t>
      </w:r>
      <w:r>
        <w:rPr>
          <w:sz w:val="28"/>
          <w:szCs w:val="28"/>
          <w:shd w:val="clear" w:color="auto" w:fill="FFFFFF"/>
          <w:lang w:val="ru-RU"/>
        </w:rPr>
        <w:t>й фон занятий.</w:t>
      </w:r>
      <w:proofErr w:type="gramEnd"/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Здоровый образ жизни – это рациональный образ жизни, неотъемлемой чертой которого является активная деятельность, направленная на сохранение и улучшение здоровья.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Важность воспитания здорового образа жизни у детей обусловлена пониманием, что</w:t>
      </w:r>
      <w:r>
        <w:rPr>
          <w:sz w:val="28"/>
          <w:szCs w:val="28"/>
          <w:lang w:val="ru-RU"/>
        </w:rPr>
        <w:t xml:space="preserve"> привить основные знания, навыки и привычки по сохранению и укреплению здоровья можно с самого раннего детства. Со временем они превратятся в </w:t>
      </w:r>
      <w:proofErr w:type="gramStart"/>
      <w:r>
        <w:rPr>
          <w:sz w:val="28"/>
          <w:szCs w:val="28"/>
          <w:lang w:val="ru-RU"/>
        </w:rPr>
        <w:t>важный</w:t>
      </w:r>
      <w:proofErr w:type="gramEnd"/>
      <w:r>
        <w:rPr>
          <w:sz w:val="28"/>
          <w:szCs w:val="28"/>
          <w:lang w:val="ru-RU"/>
        </w:rPr>
        <w:t xml:space="preserve"> компонент общей культуры человека и повлияют на формирование здорового образа жизни всего общества.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Наиболе</w:t>
      </w:r>
      <w:r>
        <w:rPr>
          <w:sz w:val="28"/>
          <w:szCs w:val="28"/>
          <w:lang w:val="ru-RU"/>
        </w:rPr>
        <w:t>е приемлемыми являются следующие нетрадиционные технологии оздоровления дошкольников: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1)самомассаж и массаж 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2)дыхательная гимнастика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3)аутотренинг релаксация 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4)пальчиковая гимнастика 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5)креативная гимнастика 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6)</w:t>
      </w:r>
      <w:proofErr w:type="spellStart"/>
      <w:r>
        <w:rPr>
          <w:b/>
          <w:sz w:val="28"/>
          <w:szCs w:val="28"/>
          <w:lang w:val="ru-RU"/>
        </w:rPr>
        <w:t>игропластика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E05BB4" w:rsidRPr="002A5726" w:rsidRDefault="00124C19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7)игровой </w:t>
      </w:r>
      <w:proofErr w:type="spellStart"/>
      <w:r>
        <w:rPr>
          <w:b/>
          <w:sz w:val="28"/>
          <w:szCs w:val="28"/>
          <w:lang w:val="ru-RU"/>
        </w:rPr>
        <w:t>стретчинг</w:t>
      </w:r>
      <w:proofErr w:type="spellEnd"/>
    </w:p>
    <w:p w:rsidR="00E05BB4" w:rsidRPr="002A5726" w:rsidRDefault="002A5726">
      <w:pPr>
        <w:pStyle w:val="a0"/>
        <w:spacing w:after="0" w:line="100" w:lineRule="atLeast"/>
        <w:ind w:firstLine="708"/>
        <w:contextualSpacing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8)</w:t>
      </w:r>
      <w:r w:rsidR="00124C19">
        <w:rPr>
          <w:b/>
          <w:sz w:val="28"/>
          <w:szCs w:val="28"/>
          <w:lang w:val="ru-RU"/>
        </w:rPr>
        <w:t>упражне</w:t>
      </w:r>
      <w:r w:rsidR="00124C19">
        <w:rPr>
          <w:b/>
          <w:sz w:val="28"/>
          <w:szCs w:val="28"/>
          <w:lang w:val="ru-RU"/>
        </w:rPr>
        <w:t xml:space="preserve">ния на </w:t>
      </w:r>
      <w:proofErr w:type="spellStart"/>
      <w:r w:rsidR="00124C19">
        <w:rPr>
          <w:b/>
          <w:sz w:val="28"/>
          <w:szCs w:val="28"/>
          <w:lang w:val="ru-RU"/>
        </w:rPr>
        <w:t>фитболе</w:t>
      </w:r>
      <w:proofErr w:type="spellEnd"/>
      <w:r w:rsidR="00124C19">
        <w:rPr>
          <w:b/>
          <w:sz w:val="28"/>
          <w:szCs w:val="28"/>
          <w:lang w:val="ru-RU"/>
        </w:rPr>
        <w:t xml:space="preserve"> </w:t>
      </w:r>
    </w:p>
    <w:p w:rsidR="00E05BB4" w:rsidRPr="002A5726" w:rsidRDefault="00124C19">
      <w:pPr>
        <w:pStyle w:val="af0"/>
        <w:shd w:val="clear" w:color="auto" w:fill="FFFFFF"/>
        <w:spacing w:before="0" w:after="0"/>
        <w:ind w:firstLine="708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9)музыкально-</w:t>
      </w:r>
      <w:proofErr w:type="gramStart"/>
      <w:r>
        <w:rPr>
          <w:b/>
          <w:sz w:val="28"/>
          <w:szCs w:val="28"/>
          <w:lang w:val="ru-RU"/>
        </w:rPr>
        <w:t>ритмическая деятельность</w:t>
      </w:r>
      <w:proofErr w:type="gramEnd"/>
      <w:r>
        <w:rPr>
          <w:b/>
          <w:sz w:val="28"/>
          <w:szCs w:val="28"/>
          <w:lang w:val="ru-RU"/>
        </w:rPr>
        <w:t xml:space="preserve"> 1.</w:t>
      </w:r>
    </w:p>
    <w:p w:rsidR="00E05BB4" w:rsidRPr="002A5726" w:rsidRDefault="00124C19">
      <w:pPr>
        <w:pStyle w:val="af0"/>
        <w:shd w:val="clear" w:color="auto" w:fill="FFFFFF"/>
        <w:spacing w:before="0" w:after="0"/>
        <w:ind w:firstLine="708"/>
        <w:jc w:val="both"/>
        <w:rPr>
          <w:lang w:val="ru-RU"/>
        </w:rPr>
      </w:pPr>
      <w:r>
        <w:rPr>
          <w:b/>
          <w:lang w:val="ru-RU"/>
        </w:rPr>
        <w:t>10)</w:t>
      </w:r>
      <w:proofErr w:type="spellStart"/>
      <w:r>
        <w:rPr>
          <w:b/>
          <w:lang w:val="ru-RU"/>
        </w:rPr>
        <w:t>психогимнастика</w:t>
      </w:r>
      <w:proofErr w:type="spellEnd"/>
      <w:r>
        <w:rPr>
          <w:b/>
          <w:lang w:val="ru-RU"/>
        </w:rPr>
        <w:t xml:space="preserve"> 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ru-RU"/>
        </w:rPr>
        <w:t>Пальчиковая гимнастика.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ru-RU"/>
        </w:rPr>
        <w:t>Погладим котенка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- Киса, кисонька, </w:t>
      </w:r>
      <w:proofErr w:type="spellStart"/>
      <w:r>
        <w:rPr>
          <w:sz w:val="28"/>
          <w:szCs w:val="28"/>
          <w:lang w:val="ru-RU" w:eastAsia="ru-RU"/>
        </w:rPr>
        <w:t>кисуля</w:t>
      </w:r>
      <w:proofErr w:type="spellEnd"/>
      <w:r>
        <w:rPr>
          <w:sz w:val="28"/>
          <w:szCs w:val="28"/>
          <w:lang w:val="ru-RU" w:eastAsia="ru-RU"/>
        </w:rPr>
        <w:t>!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Позвала котенка Юля.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Не спеши домой, постой!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И погладила рукой.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i/>
          <w:iCs/>
          <w:sz w:val="28"/>
          <w:szCs w:val="28"/>
          <w:lang w:val="ru-RU" w:eastAsia="ru-RU"/>
        </w:rPr>
        <w:t xml:space="preserve">(одной, затем другой рукой сделать </w:t>
      </w:r>
      <w:r>
        <w:rPr>
          <w:i/>
          <w:iCs/>
          <w:sz w:val="28"/>
          <w:szCs w:val="28"/>
          <w:lang w:val="ru-RU" w:eastAsia="ru-RU"/>
        </w:rPr>
        <w:t>расслабляющие упражнения для пальцев.)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ru-RU"/>
        </w:rPr>
        <w:t>Белка</w:t>
      </w:r>
      <w:r>
        <w:rPr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(народная песенка)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Сидит белка на тележке,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Продает она орешки: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Лисичке-сестричке,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Воробью, синичке,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Мишке толстопятому,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Заиньке усатому...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i/>
          <w:iCs/>
          <w:sz w:val="28"/>
          <w:szCs w:val="28"/>
          <w:lang w:val="ru-RU" w:eastAsia="ru-RU"/>
        </w:rPr>
        <w:t xml:space="preserve">(поочередно разгибать все пальцы, начиная с </w:t>
      </w:r>
      <w:proofErr w:type="gramStart"/>
      <w:r>
        <w:rPr>
          <w:i/>
          <w:iCs/>
          <w:sz w:val="28"/>
          <w:szCs w:val="28"/>
          <w:lang w:val="ru-RU" w:eastAsia="ru-RU"/>
        </w:rPr>
        <w:t>большого</w:t>
      </w:r>
      <w:proofErr w:type="gramEnd"/>
      <w:r>
        <w:rPr>
          <w:i/>
          <w:iCs/>
          <w:sz w:val="28"/>
          <w:szCs w:val="28"/>
          <w:lang w:val="ru-RU" w:eastAsia="ru-RU"/>
        </w:rPr>
        <w:t>)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ru-RU"/>
        </w:rPr>
        <w:t>Дождик</w:t>
      </w:r>
      <w:r>
        <w:rPr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</w:t>
      </w:r>
      <w:proofErr w:type="gramStart"/>
      <w:r>
        <w:rPr>
          <w:i/>
          <w:iCs/>
          <w:sz w:val="28"/>
          <w:szCs w:val="28"/>
          <w:lang w:val="ru-RU" w:eastAsia="ru-RU"/>
        </w:rPr>
        <w:t>народная</w:t>
      </w:r>
      <w:proofErr w:type="gramEnd"/>
      <w:r>
        <w:rPr>
          <w:i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i/>
          <w:iCs/>
          <w:sz w:val="28"/>
          <w:szCs w:val="28"/>
          <w:lang w:val="ru-RU" w:eastAsia="ru-RU"/>
        </w:rPr>
        <w:t>потешка</w:t>
      </w:r>
      <w:proofErr w:type="spellEnd"/>
      <w:r>
        <w:rPr>
          <w:i/>
          <w:iCs/>
          <w:sz w:val="28"/>
          <w:szCs w:val="28"/>
          <w:lang w:val="ru-RU" w:eastAsia="ru-RU"/>
        </w:rPr>
        <w:t>)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Дождик-дождик,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Полно лить,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Малых детушек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Мочить!</w:t>
      </w:r>
    </w:p>
    <w:p w:rsidR="00E05BB4" w:rsidRPr="002A5726" w:rsidRDefault="00124C19">
      <w:pPr>
        <w:pStyle w:val="a0"/>
        <w:spacing w:after="0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Сделать из прищепок солнышко</w:t>
      </w:r>
    </w:p>
    <w:p w:rsidR="00E05BB4" w:rsidRPr="002A5726" w:rsidRDefault="00124C19">
      <w:pPr>
        <w:pStyle w:val="a0"/>
        <w:spacing w:after="0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Украсить елочку</w:t>
      </w:r>
    </w:p>
    <w:p w:rsidR="00E05BB4" w:rsidRPr="002A5726" w:rsidRDefault="00124C19">
      <w:pPr>
        <w:pStyle w:val="a0"/>
        <w:spacing w:after="0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Накачивать насос</w:t>
      </w:r>
      <w:r>
        <w:rPr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(при помощи карандаша)</w:t>
      </w:r>
    </w:p>
    <w:p w:rsidR="00E05BB4" w:rsidRPr="002A5726" w:rsidRDefault="00124C19">
      <w:pPr>
        <w:pStyle w:val="a0"/>
        <w:spacing w:after="0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Подниматься по лесенке</w:t>
      </w:r>
      <w:r>
        <w:rPr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(при помощи карандаша)</w:t>
      </w:r>
    </w:p>
    <w:p w:rsidR="00E05BB4" w:rsidRPr="002A5726" w:rsidRDefault="00124C19">
      <w:pPr>
        <w:pStyle w:val="a0"/>
        <w:spacing w:after="0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Прокатать карандаш между ладошками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b/>
          <w:bCs/>
          <w:sz w:val="28"/>
          <w:szCs w:val="28"/>
          <w:u w:val="single"/>
          <w:lang w:val="ru-RU" w:eastAsia="ru-RU"/>
        </w:rPr>
        <w:t xml:space="preserve">Зарядка для пальцев </w:t>
      </w:r>
      <w:r>
        <w:rPr>
          <w:b/>
          <w:bCs/>
          <w:sz w:val="28"/>
          <w:szCs w:val="28"/>
          <w:u w:val="single"/>
          <w:lang w:val="ru-RU" w:eastAsia="ru-RU"/>
        </w:rPr>
        <w:t>рук и ног:</w:t>
      </w:r>
    </w:p>
    <w:p w:rsidR="00E05BB4" w:rsidRPr="002A5726" w:rsidRDefault="00124C19">
      <w:pPr>
        <w:pStyle w:val="a0"/>
        <w:numPr>
          <w:ilvl w:val="0"/>
          <w:numId w:val="2"/>
        </w:numPr>
        <w:spacing w:before="100" w:after="100" w:line="270" w:lineRule="atLeast"/>
        <w:ind w:left="0" w:firstLine="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20 раз сжать пальцы рук и ног.</w:t>
      </w:r>
    </w:p>
    <w:p w:rsidR="00E05BB4" w:rsidRPr="002A5726" w:rsidRDefault="00124C19">
      <w:pPr>
        <w:pStyle w:val="a0"/>
        <w:numPr>
          <w:ilvl w:val="0"/>
          <w:numId w:val="2"/>
        </w:numPr>
        <w:spacing w:before="100" w:after="100" w:line="270" w:lineRule="atLeast"/>
        <w:ind w:left="0" w:firstLine="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2 ступни и 2 руки вместе сделать 10 круговых движений влев</w:t>
      </w:r>
      <w:proofErr w:type="gramStart"/>
      <w:r>
        <w:rPr>
          <w:sz w:val="28"/>
          <w:szCs w:val="28"/>
          <w:lang w:val="ru-RU" w:eastAsia="ru-RU"/>
        </w:rPr>
        <w:t>о</w:t>
      </w:r>
      <w:r>
        <w:rPr>
          <w:i/>
          <w:iCs/>
          <w:sz w:val="28"/>
          <w:szCs w:val="28"/>
          <w:lang w:val="ru-RU" w:eastAsia="ru-RU"/>
        </w:rPr>
        <w:t>(</w:t>
      </w:r>
      <w:proofErr w:type="gramEnd"/>
      <w:r>
        <w:rPr>
          <w:i/>
          <w:iCs/>
          <w:sz w:val="28"/>
          <w:szCs w:val="28"/>
          <w:lang w:val="ru-RU" w:eastAsia="ru-RU"/>
        </w:rPr>
        <w:t>вправо)</w:t>
      </w:r>
    </w:p>
    <w:p w:rsidR="00E05BB4" w:rsidRPr="002A5726" w:rsidRDefault="00124C19">
      <w:pPr>
        <w:pStyle w:val="a0"/>
        <w:numPr>
          <w:ilvl w:val="0"/>
          <w:numId w:val="2"/>
        </w:numPr>
        <w:spacing w:before="100" w:after="100" w:line="270" w:lineRule="atLeast"/>
        <w:ind w:left="0" w:firstLine="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Массировать каждый пальчик, ступню </w:t>
      </w:r>
      <w:proofErr w:type="spellStart"/>
      <w:r>
        <w:rPr>
          <w:sz w:val="28"/>
          <w:szCs w:val="28"/>
          <w:lang w:val="ru-RU" w:eastAsia="ru-RU"/>
        </w:rPr>
        <w:t>впередназад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b/>
          <w:bCs/>
          <w:sz w:val="28"/>
          <w:szCs w:val="28"/>
          <w:u w:val="single"/>
          <w:lang w:val="ru-RU" w:eastAsia="ru-RU"/>
        </w:rPr>
        <w:t>Игра для пальцев ног «Большак рисует»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Пальцы играют</w:t>
      </w:r>
      <w:r>
        <w:rPr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(разжать, сжать)</w:t>
      </w:r>
      <w:r>
        <w:rPr>
          <w:sz w:val="28"/>
          <w:szCs w:val="28"/>
          <w:lang w:val="ru-RU" w:eastAsia="ru-RU"/>
        </w:rPr>
        <w:t>, переносят мелкие игрушки с о</w:t>
      </w:r>
      <w:r>
        <w:rPr>
          <w:sz w:val="28"/>
          <w:szCs w:val="28"/>
          <w:lang w:val="ru-RU" w:eastAsia="ru-RU"/>
        </w:rPr>
        <w:t>дного подноса на другой, прокатывание скалки.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Пальчиковая гимнастика способствует развитию мелкой моторики руки. Чем развитие пальцы, тем лучше развита речь.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b/>
          <w:bCs/>
          <w:sz w:val="28"/>
          <w:szCs w:val="28"/>
          <w:u w:val="single"/>
          <w:lang w:val="ru-RU" w:eastAsia="ru-RU"/>
        </w:rPr>
        <w:t>Гимнастика для глаз.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i/>
          <w:iCs/>
          <w:sz w:val="28"/>
          <w:szCs w:val="28"/>
          <w:lang w:val="ru-RU" w:eastAsia="ru-RU"/>
        </w:rPr>
        <w:t>(упражнения для глаз проводятся в середине занятия)</w:t>
      </w:r>
      <w:r>
        <w:rPr>
          <w:sz w:val="28"/>
          <w:szCs w:val="28"/>
          <w:lang w:eastAsia="ru-RU"/>
        </w:rPr>
        <w:t> </w:t>
      </w:r>
      <w:proofErr w:type="spellStart"/>
      <w:r>
        <w:rPr>
          <w:sz w:val="28"/>
          <w:szCs w:val="28"/>
          <w:lang w:val="ru-RU" w:eastAsia="ru-RU"/>
        </w:rPr>
        <w:t>Австисова</w:t>
      </w:r>
      <w:proofErr w:type="spellEnd"/>
      <w:r>
        <w:rPr>
          <w:sz w:val="28"/>
          <w:szCs w:val="28"/>
          <w:lang w:val="ru-RU" w:eastAsia="ru-RU"/>
        </w:rPr>
        <w:t xml:space="preserve"> методика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lastRenderedPageBreak/>
        <w:t xml:space="preserve">Метка </w:t>
      </w:r>
      <w:r>
        <w:rPr>
          <w:sz w:val="28"/>
          <w:szCs w:val="28"/>
          <w:lang w:val="ru-RU" w:eastAsia="ru-RU"/>
        </w:rPr>
        <w:t>на стекле</w:t>
      </w:r>
      <w:r>
        <w:rPr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(на стекле, на уровне глаз ребенка, ставится метка красного цвета 3-5 мм)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Ребенок подходит к окну на расстояние 30-35 см, выбирает ориентир</w:t>
      </w:r>
      <w:r>
        <w:rPr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(дерево, качели ограда и др.)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30 -35сек. Смотрит на ориентир, затем 3035сек смотрит на метку и так далее. </w:t>
      </w:r>
      <w:r>
        <w:rPr>
          <w:sz w:val="28"/>
          <w:szCs w:val="28"/>
          <w:lang w:val="ru-RU" w:eastAsia="ru-RU"/>
        </w:rPr>
        <w:t>Время выполнения5минут.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b/>
          <w:bCs/>
          <w:sz w:val="28"/>
          <w:szCs w:val="28"/>
          <w:u w:val="single"/>
          <w:lang w:val="ru-RU" w:eastAsia="ru-RU"/>
        </w:rPr>
        <w:t>Упражнения для глаз:</w:t>
      </w:r>
    </w:p>
    <w:p w:rsidR="00E05BB4" w:rsidRPr="002A5726" w:rsidRDefault="00124C19">
      <w:pPr>
        <w:pStyle w:val="a0"/>
        <w:spacing w:after="0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И. п. сидя, откинувшись на спинку стула, глубокий вдох, наклон вперед к крышке стола выдох. Выполнить 5-6раз.</w:t>
      </w:r>
    </w:p>
    <w:p w:rsidR="00E05BB4" w:rsidRPr="002A5726" w:rsidRDefault="00124C19">
      <w:pPr>
        <w:pStyle w:val="a0"/>
        <w:spacing w:after="0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И. п. то же, прикрыть веки, крепко зажмурить глаза, затем открыть глаза. Выполнить 4-5раз.</w:t>
      </w:r>
    </w:p>
    <w:p w:rsidR="00E05BB4" w:rsidRPr="002A5726" w:rsidRDefault="00124C19">
      <w:pPr>
        <w:pStyle w:val="a0"/>
        <w:spacing w:after="0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- И. </w:t>
      </w:r>
      <w:r>
        <w:rPr>
          <w:sz w:val="28"/>
          <w:szCs w:val="28"/>
          <w:lang w:val="ru-RU" w:eastAsia="ru-RU"/>
        </w:rPr>
        <w:t>п. сидя, руки на пояс, повернуть голову вправо, посмотреть на локоть правой руки, то же влево. Выполнить 5-6раз.</w:t>
      </w:r>
    </w:p>
    <w:p w:rsidR="00E05BB4" w:rsidRPr="002A5726" w:rsidRDefault="00124C19">
      <w:pPr>
        <w:pStyle w:val="a0"/>
        <w:spacing w:after="0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И. п. сидя, смотреть прямо перед собой на воспитателя 2-3сек Поставить руки посередине линии лица на расстоянии 15-20см от глаз. Перевести вз</w:t>
      </w:r>
      <w:r>
        <w:rPr>
          <w:sz w:val="28"/>
          <w:szCs w:val="28"/>
          <w:lang w:val="ru-RU" w:eastAsia="ru-RU"/>
        </w:rPr>
        <w:t>ор на кончик среднего пальца и смотреть на него 3-5сек, опустить руки. Выполнить 5-6раз.</w:t>
      </w:r>
    </w:p>
    <w:p w:rsidR="00E05BB4" w:rsidRPr="002A5726" w:rsidRDefault="00124C19">
      <w:pPr>
        <w:pStyle w:val="a0"/>
        <w:spacing w:after="0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И. п. сидя, руки вперед. Посмотреть на кончики пальцев, поднять руки вверх, следить глазами за руками, не поднимая головы, руки опустить. Выполнить 4-5раз.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b/>
          <w:bCs/>
          <w:sz w:val="28"/>
          <w:szCs w:val="28"/>
          <w:u w:val="single"/>
          <w:lang w:val="ru-RU" w:eastAsia="ru-RU"/>
        </w:rPr>
        <w:t>Дыхательн</w:t>
      </w:r>
      <w:r>
        <w:rPr>
          <w:b/>
          <w:bCs/>
          <w:sz w:val="28"/>
          <w:szCs w:val="28"/>
          <w:u w:val="single"/>
          <w:lang w:val="ru-RU" w:eastAsia="ru-RU"/>
        </w:rPr>
        <w:t>ая гимнастика.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Все упражнения выполняются в темпе марша, вдох в 2 раза короче, чем выдох.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Лечебные звуки</w:t>
      </w:r>
      <w:r>
        <w:rPr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(по М. Л. Лазареву, автору программы «Здравствуй»)</w:t>
      </w:r>
      <w:r>
        <w:rPr>
          <w:sz w:val="28"/>
          <w:szCs w:val="28"/>
          <w:lang w:val="ru-RU" w:eastAsia="ru-RU"/>
        </w:rPr>
        <w:t>.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Звуки музыку рождают,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И недуги побеждают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Звуки слова создают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И скучать нам не дают.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Чтоб здоровым, </w:t>
      </w:r>
      <w:r>
        <w:rPr>
          <w:sz w:val="28"/>
          <w:szCs w:val="28"/>
          <w:lang w:val="ru-RU" w:eastAsia="ru-RU"/>
        </w:rPr>
        <w:t>сильным стать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Чтоб не кашлять, не чихать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Звуковую гимнастику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Будем с вами выполнять.</w:t>
      </w:r>
    </w:p>
    <w:p w:rsidR="00E05BB4" w:rsidRPr="002A5726" w:rsidRDefault="00124C19">
      <w:pPr>
        <w:pStyle w:val="a0"/>
        <w:spacing w:after="0" w:line="270" w:lineRule="atLeast"/>
        <w:ind w:left="1320" w:right="132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Вылечим простуду</w:t>
      </w:r>
    </w:p>
    <w:p w:rsidR="00E05BB4" w:rsidRPr="002A5726" w:rsidRDefault="00124C19">
      <w:pPr>
        <w:pStyle w:val="a0"/>
        <w:spacing w:after="0" w:line="270" w:lineRule="atLeast"/>
        <w:ind w:left="1320" w:right="132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Чтобы простуду, насморк победить</w:t>
      </w:r>
    </w:p>
    <w:p w:rsidR="00E05BB4" w:rsidRPr="002A5726" w:rsidRDefault="00124C19">
      <w:pPr>
        <w:pStyle w:val="a0"/>
        <w:spacing w:after="0" w:line="270" w:lineRule="atLeast"/>
        <w:ind w:left="1320" w:right="132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Должны мы звук - </w:t>
      </w:r>
      <w:proofErr w:type="gramStart"/>
      <w:r>
        <w:rPr>
          <w:sz w:val="28"/>
          <w:szCs w:val="28"/>
          <w:lang w:val="ru-RU" w:eastAsia="ru-RU"/>
        </w:rPr>
        <w:t>в</w:t>
      </w:r>
      <w:proofErr w:type="gramEnd"/>
      <w:r>
        <w:rPr>
          <w:sz w:val="28"/>
          <w:szCs w:val="28"/>
          <w:lang w:val="ru-RU" w:eastAsia="ru-RU"/>
        </w:rPr>
        <w:t xml:space="preserve"> произносить</w:t>
      </w:r>
    </w:p>
    <w:p w:rsidR="00E05BB4" w:rsidRPr="002A5726" w:rsidRDefault="00124C19">
      <w:pPr>
        <w:pStyle w:val="a0"/>
        <w:spacing w:after="75" w:line="270" w:lineRule="atLeast"/>
        <w:ind w:left="1320" w:right="132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В </w:t>
      </w:r>
      <w:proofErr w:type="gramStart"/>
      <w:r>
        <w:rPr>
          <w:sz w:val="28"/>
          <w:szCs w:val="28"/>
          <w:lang w:val="ru-RU" w:eastAsia="ru-RU"/>
        </w:rPr>
        <w:t>-в</w:t>
      </w:r>
      <w:proofErr w:type="gramEnd"/>
      <w:r>
        <w:rPr>
          <w:sz w:val="28"/>
          <w:szCs w:val="28"/>
          <w:lang w:val="ru-RU" w:eastAsia="ru-RU"/>
        </w:rPr>
        <w:t>-в-в-в-в-в-в-</w:t>
      </w:r>
      <w:r>
        <w:rPr>
          <w:i/>
          <w:iCs/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(на выдохе)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Ш-Ж-З лечит трахеит, кашель.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Ладошки на горлышко все положит</w:t>
      </w:r>
      <w:r>
        <w:rPr>
          <w:sz w:val="28"/>
          <w:szCs w:val="28"/>
          <w:lang w:val="ru-RU" w:eastAsia="ru-RU"/>
        </w:rPr>
        <w:t>е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Песенку комарика все произнесите: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З </w:t>
      </w:r>
      <w:proofErr w:type="gramStart"/>
      <w:r>
        <w:rPr>
          <w:sz w:val="28"/>
          <w:szCs w:val="28"/>
          <w:lang w:val="ru-RU" w:eastAsia="ru-RU"/>
        </w:rPr>
        <w:t>-з</w:t>
      </w:r>
      <w:proofErr w:type="gramEnd"/>
      <w:r>
        <w:rPr>
          <w:sz w:val="28"/>
          <w:szCs w:val="28"/>
          <w:lang w:val="ru-RU" w:eastAsia="ru-RU"/>
        </w:rPr>
        <w:t>-з - комар летит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З-з-</w:t>
      </w:r>
      <w:proofErr w:type="spellStart"/>
      <w:r>
        <w:rPr>
          <w:sz w:val="28"/>
          <w:szCs w:val="28"/>
          <w:lang w:val="ru-RU" w:eastAsia="ru-RU"/>
        </w:rPr>
        <w:t>зкомар</w:t>
      </w:r>
      <w:proofErr w:type="spellEnd"/>
      <w:r>
        <w:rPr>
          <w:sz w:val="28"/>
          <w:szCs w:val="28"/>
          <w:lang w:val="ru-RU" w:eastAsia="ru-RU"/>
        </w:rPr>
        <w:t xml:space="preserve"> звенит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З-з-</w:t>
      </w:r>
      <w:proofErr w:type="spellStart"/>
      <w:r>
        <w:rPr>
          <w:sz w:val="28"/>
          <w:szCs w:val="28"/>
          <w:lang w:val="ru-RU" w:eastAsia="ru-RU"/>
        </w:rPr>
        <w:t>ззазвенели</w:t>
      </w:r>
      <w:proofErr w:type="spellEnd"/>
      <w:r>
        <w:rPr>
          <w:sz w:val="28"/>
          <w:szCs w:val="28"/>
          <w:lang w:val="ru-RU" w:eastAsia="ru-RU"/>
        </w:rPr>
        <w:t>, запели ребята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З-з-</w:t>
      </w:r>
      <w:proofErr w:type="spellStart"/>
      <w:r>
        <w:rPr>
          <w:sz w:val="28"/>
          <w:szCs w:val="28"/>
          <w:lang w:val="ru-RU" w:eastAsia="ru-RU"/>
        </w:rPr>
        <w:t>зотдохните</w:t>
      </w:r>
      <w:proofErr w:type="spellEnd"/>
      <w:r>
        <w:rPr>
          <w:sz w:val="28"/>
          <w:szCs w:val="28"/>
          <w:lang w:val="ru-RU" w:eastAsia="ru-RU"/>
        </w:rPr>
        <w:t xml:space="preserve"> мои дошколята.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Руку на грудь положите теперь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Кашель не страшен нам с вами, поверь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Ж-ж-ж-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i/>
          <w:iCs/>
          <w:sz w:val="28"/>
          <w:szCs w:val="28"/>
          <w:lang w:val="ru-RU" w:eastAsia="ru-RU"/>
        </w:rPr>
        <w:t xml:space="preserve">(дети стоят спиной </w:t>
      </w:r>
      <w:proofErr w:type="gramStart"/>
      <w:r>
        <w:rPr>
          <w:i/>
          <w:iCs/>
          <w:sz w:val="28"/>
          <w:szCs w:val="28"/>
          <w:lang w:val="ru-RU" w:eastAsia="ru-RU"/>
        </w:rPr>
        <w:t>к</w:t>
      </w:r>
      <w:proofErr w:type="gramEnd"/>
      <w:r>
        <w:rPr>
          <w:i/>
          <w:iCs/>
          <w:sz w:val="28"/>
          <w:szCs w:val="28"/>
          <w:lang w:val="ru-RU" w:eastAsia="ru-RU"/>
        </w:rPr>
        <w:t xml:space="preserve"> </w:t>
      </w:r>
      <w:proofErr w:type="gramStart"/>
      <w:r>
        <w:rPr>
          <w:i/>
          <w:iCs/>
          <w:sz w:val="28"/>
          <w:szCs w:val="28"/>
          <w:lang w:val="ru-RU" w:eastAsia="ru-RU"/>
        </w:rPr>
        <w:t>друг</w:t>
      </w:r>
      <w:proofErr w:type="gramEnd"/>
      <w:r>
        <w:rPr>
          <w:i/>
          <w:iCs/>
          <w:sz w:val="28"/>
          <w:szCs w:val="28"/>
          <w:lang w:val="ru-RU" w:eastAsia="ru-RU"/>
        </w:rPr>
        <w:t xml:space="preserve"> другу, кулак левой </w:t>
      </w:r>
      <w:r>
        <w:rPr>
          <w:i/>
          <w:iCs/>
          <w:sz w:val="28"/>
          <w:szCs w:val="28"/>
          <w:lang w:val="ru-RU" w:eastAsia="ru-RU"/>
        </w:rPr>
        <w:t>руки на поясе)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Снова, друзья, мы чуть-чуть отдохнем,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Песню змеи произнесем ш-ш-ш,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b/>
          <w:bCs/>
          <w:sz w:val="28"/>
          <w:szCs w:val="28"/>
          <w:u w:val="single"/>
          <w:lang w:val="ru-RU" w:eastAsia="ru-RU"/>
        </w:rPr>
        <w:lastRenderedPageBreak/>
        <w:t>Комплекс оздоровительных мероприятий после сна.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Пробуждение.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Воспитатель звонит в колокольчик: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Колокольчик ледяной,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Он всегда, везде со мной.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«просыпайтесь!» - говорит,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«закаляйтесь!» - всем велит.</w:t>
      </w:r>
    </w:p>
    <w:p w:rsidR="00E05BB4" w:rsidRPr="002A5726" w:rsidRDefault="00E05BB4">
      <w:pPr>
        <w:pStyle w:val="a0"/>
        <w:spacing w:before="75" w:after="75" w:line="270" w:lineRule="atLeast"/>
        <w:jc w:val="both"/>
        <w:rPr>
          <w:lang w:val="ru-RU"/>
        </w:rPr>
      </w:pP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b/>
          <w:bCs/>
          <w:sz w:val="28"/>
          <w:szCs w:val="28"/>
          <w:u w:val="single"/>
          <w:lang w:val="ru-RU" w:eastAsia="ru-RU"/>
        </w:rPr>
        <w:t>Комплекс закаливающих упражнений.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1. «Киски просыпаются»</w:t>
      </w:r>
      <w:proofErr w:type="gramStart"/>
      <w:r>
        <w:rPr>
          <w:sz w:val="28"/>
          <w:szCs w:val="28"/>
          <w:lang w:val="ru-RU" w:eastAsia="ru-RU"/>
        </w:rPr>
        <w:t>.</w:t>
      </w:r>
      <w:proofErr w:type="gramEnd"/>
      <w:r>
        <w:rPr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</w:t>
      </w:r>
      <w:proofErr w:type="gramStart"/>
      <w:r>
        <w:rPr>
          <w:i/>
          <w:iCs/>
          <w:sz w:val="28"/>
          <w:szCs w:val="28"/>
          <w:lang w:val="ru-RU" w:eastAsia="ru-RU"/>
        </w:rPr>
        <w:t>п</w:t>
      </w:r>
      <w:proofErr w:type="gramEnd"/>
      <w:r>
        <w:rPr>
          <w:i/>
          <w:iCs/>
          <w:sz w:val="28"/>
          <w:szCs w:val="28"/>
          <w:lang w:val="ru-RU" w:eastAsia="ru-RU"/>
        </w:rPr>
        <w:t>редложить детям вытянуться в кроватке, прогнуть спину, вытянуть вверх руки, перевернуться с боку на бок)</w:t>
      </w:r>
      <w:r>
        <w:rPr>
          <w:sz w:val="28"/>
          <w:szCs w:val="28"/>
          <w:lang w:val="ru-RU" w:eastAsia="ru-RU"/>
        </w:rPr>
        <w:t>.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На ковре котята спят,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Просыпаться не хотят.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Вот на спинку вс</w:t>
      </w:r>
      <w:r>
        <w:rPr>
          <w:sz w:val="28"/>
          <w:szCs w:val="28"/>
          <w:lang w:val="ru-RU" w:eastAsia="ru-RU"/>
        </w:rPr>
        <w:t>е легли,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Расшалились тут они.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Хорошо нам отдыхать,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Но уже пора вставать.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Потянуться, улыбнуться,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Всем открыть глаза и встать.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2. Игры с одеялом</w:t>
      </w:r>
      <w:proofErr w:type="gramStart"/>
      <w:r>
        <w:rPr>
          <w:sz w:val="28"/>
          <w:szCs w:val="28"/>
          <w:lang w:val="ru-RU" w:eastAsia="ru-RU"/>
        </w:rPr>
        <w:t>.</w:t>
      </w:r>
      <w:proofErr w:type="gramEnd"/>
      <w:r>
        <w:rPr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</w:t>
      </w:r>
      <w:proofErr w:type="gramStart"/>
      <w:r>
        <w:rPr>
          <w:i/>
          <w:iCs/>
          <w:sz w:val="28"/>
          <w:szCs w:val="28"/>
          <w:lang w:val="ru-RU" w:eastAsia="ru-RU"/>
        </w:rPr>
        <w:t>д</w:t>
      </w:r>
      <w:proofErr w:type="gramEnd"/>
      <w:r>
        <w:rPr>
          <w:i/>
          <w:iCs/>
          <w:sz w:val="28"/>
          <w:szCs w:val="28"/>
          <w:lang w:val="ru-RU" w:eastAsia="ru-RU"/>
        </w:rPr>
        <w:t>ети прячутся под одеяло и так 2-3раза)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Вот идет лохматый пес,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А зовут его - Барбос!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Что за звери здесь шалят?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Переловит всех котят.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3. Легкий массаж</w:t>
      </w:r>
      <w:r>
        <w:rPr>
          <w:sz w:val="28"/>
          <w:szCs w:val="28"/>
          <w:lang w:eastAsia="ru-RU"/>
        </w:rPr>
        <w:t> </w:t>
      </w:r>
      <w:r>
        <w:rPr>
          <w:i/>
          <w:iCs/>
          <w:sz w:val="28"/>
          <w:szCs w:val="28"/>
          <w:lang w:val="ru-RU" w:eastAsia="ru-RU"/>
        </w:rPr>
        <w:t>(«поутюжить» руки, ноги от пальчиков вверх, разгладить спинку, грудь)</w:t>
      </w:r>
      <w:r>
        <w:rPr>
          <w:sz w:val="28"/>
          <w:szCs w:val="28"/>
          <w:lang w:val="ru-RU" w:eastAsia="ru-RU"/>
        </w:rPr>
        <w:t>.</w:t>
      </w:r>
    </w:p>
    <w:p w:rsidR="00E05BB4" w:rsidRPr="002A5726" w:rsidRDefault="00124C19">
      <w:pPr>
        <w:pStyle w:val="a0"/>
        <w:spacing w:before="75" w:after="75" w:line="270" w:lineRule="atLeast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4. Бег босиком из спальни в группу: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Потянулись, быстро встали,</w:t>
      </w:r>
    </w:p>
    <w:p w:rsidR="00E05BB4" w:rsidRPr="002A5726" w:rsidRDefault="00124C19">
      <w:pPr>
        <w:pStyle w:val="a0"/>
        <w:spacing w:after="0" w:line="270" w:lineRule="atLeast"/>
        <w:ind w:left="600" w:right="60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На носочках побежали...</w:t>
      </w:r>
    </w:p>
    <w:p w:rsidR="00E05BB4" w:rsidRPr="002A5726" w:rsidRDefault="00E05BB4">
      <w:pPr>
        <w:pStyle w:val="a0"/>
        <w:spacing w:after="0" w:line="270" w:lineRule="atLeast"/>
        <w:ind w:left="600" w:right="600"/>
        <w:jc w:val="both"/>
        <w:rPr>
          <w:lang w:val="ru-RU"/>
        </w:rPr>
      </w:pPr>
    </w:p>
    <w:sectPr w:rsidR="00E05BB4" w:rsidRPr="002A5726">
      <w:pgSz w:w="11906" w:h="16838"/>
      <w:pgMar w:top="540" w:right="566" w:bottom="719" w:left="5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FAC"/>
    <w:multiLevelType w:val="multilevel"/>
    <w:tmpl w:val="8EF860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E36BC9"/>
    <w:multiLevelType w:val="multilevel"/>
    <w:tmpl w:val="88E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BB4"/>
    <w:rsid w:val="00124C19"/>
    <w:rsid w:val="002A5726"/>
    <w:rsid w:val="00E0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0"/>
    <w:next w:val="a1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0"/>
    <w:next w:val="a1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0"/>
    <w:next w:val="a1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color w:val="243F60"/>
    </w:rPr>
  </w:style>
  <w:style w:type="paragraph" w:styleId="6">
    <w:name w:val="heading 6"/>
    <w:basedOn w:val="a0"/>
    <w:next w:val="a1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0"/>
    <w:next w:val="a1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0"/>
    <w:next w:val="a1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0"/>
    <w:next w:val="a1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1Char">
    <w:name w:val="Heading 1 Char"/>
    <w:basedOn w:val="a2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2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2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a2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a2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a2"/>
    <w:rPr>
      <w:rFonts w:ascii="Arial" w:hAnsi="Arial" w:cs="Times New Roman"/>
      <w:i/>
      <w:iCs/>
      <w:color w:val="243F60"/>
    </w:rPr>
  </w:style>
  <w:style w:type="character" w:customStyle="1" w:styleId="Heading7Char">
    <w:name w:val="Heading 7 Char"/>
    <w:basedOn w:val="a2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a2"/>
    <w:rPr>
      <w:rFonts w:ascii="Arial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a2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apple-converted-space">
    <w:name w:val="apple-converted-space"/>
    <w:basedOn w:val="a2"/>
    <w:rPr>
      <w:rFonts w:cs="Times New Roman"/>
    </w:rPr>
  </w:style>
  <w:style w:type="character" w:customStyle="1" w:styleId="TitleChar">
    <w:name w:val="Title Char"/>
    <w:basedOn w:val="a2"/>
    <w:rPr>
      <w:rFonts w:ascii="Arial" w:hAnsi="Arial" w:cs="Times New Roman"/>
      <w:color w:val="17365D"/>
      <w:spacing w:val="5"/>
      <w:sz w:val="52"/>
      <w:szCs w:val="52"/>
    </w:rPr>
  </w:style>
  <w:style w:type="character" w:customStyle="1" w:styleId="SubtitleChar">
    <w:name w:val="Subtitle Char"/>
    <w:basedOn w:val="a2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customStyle="1" w:styleId="a5">
    <w:name w:val="Выделение жирным"/>
    <w:basedOn w:val="a2"/>
    <w:rPr>
      <w:rFonts w:cs="Times New Roman"/>
      <w:b/>
      <w:bCs/>
    </w:rPr>
  </w:style>
  <w:style w:type="character" w:styleId="a6">
    <w:name w:val="Emphasis"/>
    <w:basedOn w:val="a2"/>
    <w:rPr>
      <w:rFonts w:cs="Times New Roman"/>
      <w:i/>
      <w:iCs/>
    </w:rPr>
  </w:style>
  <w:style w:type="character" w:customStyle="1" w:styleId="QuoteChar">
    <w:name w:val="Quote Char"/>
    <w:basedOn w:val="a2"/>
    <w:rPr>
      <w:rFonts w:cs="Times New Roman"/>
      <w:i/>
      <w:iCs/>
      <w:color w:val="000000"/>
    </w:rPr>
  </w:style>
  <w:style w:type="character" w:customStyle="1" w:styleId="IntenseQuoteChar">
    <w:name w:val="Intense Quote Char"/>
    <w:basedOn w:val="a2"/>
    <w:rPr>
      <w:rFonts w:cs="Times New Roman"/>
      <w:b/>
      <w:bCs/>
      <w:i/>
      <w:iCs/>
      <w:color w:val="4F81BD"/>
    </w:rPr>
  </w:style>
  <w:style w:type="character" w:styleId="a7">
    <w:name w:val="Subtle Emphasis"/>
    <w:basedOn w:val="a2"/>
    <w:rPr>
      <w:rFonts w:cs="Times New Roman"/>
      <w:i/>
      <w:iCs/>
      <w:color w:val="808080"/>
    </w:rPr>
  </w:style>
  <w:style w:type="character" w:styleId="a8">
    <w:name w:val="Intense Emphasis"/>
    <w:basedOn w:val="a2"/>
    <w:rPr>
      <w:rFonts w:cs="Times New Roman"/>
      <w:b/>
      <w:bCs/>
      <w:i/>
      <w:iCs/>
      <w:color w:val="4F81BD"/>
    </w:rPr>
  </w:style>
  <w:style w:type="character" w:styleId="a9">
    <w:name w:val="Subtle Reference"/>
    <w:basedOn w:val="a2"/>
    <w:rPr>
      <w:rFonts w:cs="Times New Roman"/>
      <w:smallCaps/>
      <w:color w:val="C0504D"/>
      <w:u w:val="single"/>
    </w:rPr>
  </w:style>
  <w:style w:type="character" w:styleId="aa">
    <w:name w:val="Intense Reference"/>
    <w:basedOn w:val="a2"/>
    <w:rPr>
      <w:rFonts w:cs="Times New Roman"/>
      <w:b/>
      <w:bCs/>
      <w:smallCaps/>
      <w:color w:val="C0504D"/>
      <w:spacing w:val="5"/>
      <w:u w:val="single"/>
    </w:rPr>
  </w:style>
  <w:style w:type="character" w:styleId="ab">
    <w:name w:val="Book Title"/>
    <w:basedOn w:val="a2"/>
    <w:rPr>
      <w:rFonts w:cs="Times New Roman"/>
      <w:b/>
      <w:bCs/>
      <w:smallCaps/>
      <w:spacing w:val="5"/>
    </w:rPr>
  </w:style>
  <w:style w:type="character" w:customStyle="1" w:styleId="ListLabel1">
    <w:name w:val="ListLabel 1"/>
    <w:rPr>
      <w:rFonts w:cs="Times New Roman"/>
    </w:rPr>
  </w:style>
  <w:style w:type="paragraph" w:customStyle="1" w:styleId="ac">
    <w:name w:val="Заголовок"/>
    <w:basedOn w:val="a0"/>
    <w:next w:val="a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d">
    <w:name w:val="List"/>
    <w:basedOn w:val="a1"/>
    <w:rPr>
      <w:rFonts w:cs="Lohit Hindi"/>
    </w:rPr>
  </w:style>
  <w:style w:type="paragraph" w:styleId="ae">
    <w:name w:val="Title"/>
    <w:basedOn w:val="a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">
    <w:name w:val="index heading"/>
    <w:basedOn w:val="a0"/>
    <w:pPr>
      <w:suppressLineNumbers/>
    </w:pPr>
    <w:rPr>
      <w:rFonts w:cs="Lohit Hindi"/>
    </w:rPr>
  </w:style>
  <w:style w:type="paragraph" w:styleId="af0">
    <w:name w:val="Normal (Web)"/>
    <w:basedOn w:val="a0"/>
    <w:pPr>
      <w:spacing w:before="100" w:after="100" w:line="100" w:lineRule="atLeast"/>
    </w:pPr>
    <w:rPr>
      <w:sz w:val="24"/>
      <w:szCs w:val="24"/>
      <w:lang w:eastAsia="ru-RU"/>
    </w:rPr>
  </w:style>
  <w:style w:type="paragraph" w:customStyle="1" w:styleId="stx">
    <w:name w:val="stx"/>
    <w:basedOn w:val="a0"/>
    <w:pPr>
      <w:spacing w:before="100" w:after="100" w:line="100" w:lineRule="atLeast"/>
    </w:pPr>
    <w:rPr>
      <w:sz w:val="24"/>
      <w:szCs w:val="24"/>
      <w:lang w:eastAsia="ru-RU"/>
    </w:rPr>
  </w:style>
  <w:style w:type="paragraph" w:customStyle="1" w:styleId="dlg">
    <w:name w:val="dlg"/>
    <w:basedOn w:val="a0"/>
    <w:pPr>
      <w:spacing w:before="100" w:after="100" w:line="100" w:lineRule="atLeast"/>
    </w:pPr>
    <w:rPr>
      <w:sz w:val="24"/>
      <w:szCs w:val="24"/>
      <w:lang w:eastAsia="ru-RU"/>
    </w:rPr>
  </w:style>
  <w:style w:type="paragraph" w:styleId="af1">
    <w:name w:val="caption"/>
    <w:basedOn w:val="a0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af2">
    <w:name w:val="Заглавие"/>
    <w:basedOn w:val="a0"/>
    <w:next w:val="af3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Arial" w:hAnsi="Arial"/>
      <w:b/>
      <w:bCs/>
      <w:color w:val="17365D"/>
      <w:spacing w:val="5"/>
      <w:sz w:val="52"/>
      <w:szCs w:val="52"/>
    </w:rPr>
  </w:style>
  <w:style w:type="paragraph" w:styleId="af3">
    <w:name w:val="Subtitle"/>
    <w:basedOn w:val="a0"/>
    <w:next w:val="a1"/>
    <w:pPr>
      <w:jc w:val="center"/>
    </w:pPr>
    <w:rPr>
      <w:rFonts w:ascii="Arial" w:hAnsi="Arial"/>
      <w:i/>
      <w:iCs/>
      <w:color w:val="4F81BD"/>
      <w:spacing w:val="15"/>
      <w:sz w:val="24"/>
      <w:szCs w:val="24"/>
    </w:rPr>
  </w:style>
  <w:style w:type="paragraph" w:styleId="af4">
    <w:name w:val="No Spacing"/>
    <w:pPr>
      <w:suppressAutoHyphens/>
    </w:pPr>
    <w:rPr>
      <w:rFonts w:ascii="Times New Roman" w:eastAsia="Times New Roman" w:hAnsi="Times New Roman" w:cs="Times New Roman"/>
      <w:lang w:val="en-US" w:eastAsia="en-US"/>
    </w:rPr>
  </w:style>
  <w:style w:type="paragraph" w:styleId="af5">
    <w:name w:val="List Paragraph"/>
    <w:basedOn w:val="a0"/>
    <w:pPr>
      <w:ind w:left="720"/>
      <w:contextualSpacing/>
    </w:pPr>
  </w:style>
  <w:style w:type="paragraph" w:styleId="20">
    <w:name w:val="Quote"/>
    <w:basedOn w:val="a0"/>
    <w:rPr>
      <w:i/>
      <w:iCs/>
      <w:color w:val="000000"/>
    </w:rPr>
  </w:style>
  <w:style w:type="paragraph" w:styleId="af6">
    <w:name w:val="Intense Quote"/>
    <w:basedOn w:val="a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7">
    <w:name w:val="TOC Heading"/>
    <w:basedOn w:val="1"/>
    <w:pPr>
      <w:suppressLineNumbers/>
    </w:pPr>
    <w:rPr>
      <w:sz w:val="32"/>
      <w:szCs w:val="32"/>
    </w:rPr>
  </w:style>
  <w:style w:type="paragraph" w:styleId="af8">
    <w:name w:val="Balloon Text"/>
    <w:basedOn w:val="a"/>
    <w:link w:val="af9"/>
    <w:uiPriority w:val="99"/>
    <w:semiHidden/>
    <w:unhideWhenUsed/>
    <w:rsid w:val="002A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2A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Сергей</dc:creator>
  <cp:lastModifiedBy>Пользователь Windows</cp:lastModifiedBy>
  <cp:revision>11</cp:revision>
  <cp:lastPrinted>2015-09-13T18:54:00Z</cp:lastPrinted>
  <dcterms:created xsi:type="dcterms:W3CDTF">2015-04-05T12:11:00Z</dcterms:created>
  <dcterms:modified xsi:type="dcterms:W3CDTF">2022-10-27T09:48:00Z</dcterms:modified>
</cp:coreProperties>
</file>