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49" w:rsidRPr="00C54898" w:rsidRDefault="00792049" w:rsidP="0079204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C54898">
        <w:rPr>
          <w:b/>
          <w:color w:val="000000"/>
        </w:rPr>
        <w:t xml:space="preserve">Тропа здоровья «Здоровые босоножки», </w:t>
      </w:r>
    </w:p>
    <w:p w:rsidR="00792049" w:rsidRPr="00C54898" w:rsidRDefault="00792049" w:rsidP="0079204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C54898">
        <w:rPr>
          <w:b/>
          <w:color w:val="000000"/>
        </w:rPr>
        <w:t xml:space="preserve">как </w:t>
      </w:r>
      <w:proofErr w:type="spellStart"/>
      <w:r w:rsidRPr="00C54898">
        <w:rPr>
          <w:b/>
          <w:color w:val="000000"/>
        </w:rPr>
        <w:t>здоровьесберегающая</w:t>
      </w:r>
      <w:proofErr w:type="spellEnd"/>
      <w:r w:rsidRPr="00C54898">
        <w:rPr>
          <w:b/>
          <w:color w:val="000000"/>
        </w:rPr>
        <w:t xml:space="preserve"> технология</w:t>
      </w:r>
    </w:p>
    <w:p w:rsidR="00792049" w:rsidRPr="00C54898" w:rsidRDefault="00792049" w:rsidP="0079204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792049" w:rsidRPr="00792049" w:rsidRDefault="00792049" w:rsidP="00792049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Основная задача</w:t>
      </w:r>
      <w:r w:rsidRPr="00C54898">
        <w:rPr>
          <w:color w:val="000000"/>
          <w:shd w:val="clear" w:color="auto" w:fill="FFFFFF"/>
        </w:rPr>
        <w:t xml:space="preserve"> дошкольных учреждений является обеспечение разностороннего физического развития ребенка. Детский сад имеет возможности, позволяющие в полной мере заниматься развитием и оздоровлением дошкольников:  это закаливающие процедуры в группах, дыхательная гимнастика и точечный массаж, утренняя гимнастика, физкультурные занятия и бассейн, спортивные праздники и развлечения, дни здоровья, разнообразные дополнительные образовательные услуги. </w:t>
      </w:r>
    </w:p>
    <w:p w:rsidR="00792049" w:rsidRPr="00C54898" w:rsidRDefault="00792049" w:rsidP="00792049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C54898">
        <w:rPr>
          <w:color w:val="000000"/>
          <w:shd w:val="clear" w:color="auto" w:fill="FFFFFF"/>
        </w:rPr>
        <w:t xml:space="preserve">Не секрет, что  дома дети большую часть времени проводят в статическом положении за столами, у телевизора и т. д. </w:t>
      </w:r>
    </w:p>
    <w:p w:rsidR="00792049" w:rsidRPr="00C54898" w:rsidRDefault="00792049" w:rsidP="00792049">
      <w:pPr>
        <w:spacing w:before="96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Содержание образовательных областей «Физическая культура» и «Здоровье» предусматривает решение ряда задач:</w:t>
      </w:r>
    </w:p>
    <w:p w:rsidR="00792049" w:rsidRPr="00C54898" w:rsidRDefault="00792049" w:rsidP="007920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C548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развитие физических качеств </w:t>
      </w:r>
      <w:r w:rsidRPr="00C548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(силовых, скоростных, в том числе гибкости, выносливости, координации);</w:t>
      </w:r>
    </w:p>
    <w:p w:rsidR="00792049" w:rsidRPr="00C54898" w:rsidRDefault="00792049" w:rsidP="007920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C548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накопление </w:t>
      </w:r>
      <w:r w:rsidRPr="00C548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 обогащение двигательного опыта у детей; </w:t>
      </w:r>
    </w:p>
    <w:p w:rsidR="00792049" w:rsidRPr="00C54898" w:rsidRDefault="00792049" w:rsidP="007920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C548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формирование </w:t>
      </w:r>
      <w:r w:rsidRPr="00C548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 детей потребности в двигательной активности и физическом совершенствовании;</w:t>
      </w:r>
    </w:p>
    <w:p w:rsidR="00792049" w:rsidRPr="00C54898" w:rsidRDefault="00792049" w:rsidP="007920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C548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сохранение и укрепление </w:t>
      </w:r>
      <w:r w:rsidRPr="00C548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физического и психического здоровья детей;</w:t>
      </w:r>
    </w:p>
    <w:p w:rsidR="00792049" w:rsidRPr="00C54898" w:rsidRDefault="00792049" w:rsidP="007920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C548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воспитание </w:t>
      </w:r>
      <w:r w:rsidRPr="00C548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культурно-гигиенических навыков</w:t>
      </w:r>
      <w:r w:rsidRPr="00C548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; </w:t>
      </w:r>
    </w:p>
    <w:p w:rsidR="00792049" w:rsidRPr="00C54898" w:rsidRDefault="00792049" w:rsidP="00792049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C54898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формирование </w:t>
      </w:r>
      <w:r w:rsidRPr="00C5489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первичных представлений о здоровом образе жизни.</w:t>
      </w:r>
    </w:p>
    <w:p w:rsidR="00792049" w:rsidRDefault="00792049" w:rsidP="0079204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анализ состояние здоровья детей  совместно</w:t>
      </w:r>
      <w:r w:rsidRPr="00C54898">
        <w:rPr>
          <w:rFonts w:ascii="Times New Roman" w:hAnsi="Times New Roman" w:cs="Times New Roman"/>
          <w:sz w:val="24"/>
          <w:szCs w:val="24"/>
        </w:rPr>
        <w:t xml:space="preserve"> с педагогами и медицинской сестрой</w:t>
      </w:r>
      <w:proofErr w:type="gramStart"/>
      <w:r w:rsidRPr="00C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142" w:type="dxa"/>
        <w:tblLook w:val="04A0" w:firstRow="1" w:lastRow="0" w:firstColumn="1" w:lastColumn="0" w:noHBand="0" w:noVBand="1"/>
      </w:tblPr>
      <w:tblGrid>
        <w:gridCol w:w="4860"/>
        <w:gridCol w:w="1134"/>
        <w:gridCol w:w="992"/>
        <w:gridCol w:w="850"/>
      </w:tblGrid>
      <w:tr w:rsidR="00792049" w:rsidRPr="00C54898" w:rsidTr="0022716E">
        <w:trPr>
          <w:jc w:val="center"/>
        </w:trPr>
        <w:tc>
          <w:tcPr>
            <w:tcW w:w="4860" w:type="dxa"/>
            <w:vMerge w:val="restart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792049" w:rsidRPr="00C54898" w:rsidTr="0022716E">
        <w:trPr>
          <w:jc w:val="center"/>
        </w:trPr>
        <w:tc>
          <w:tcPr>
            <w:tcW w:w="4860" w:type="dxa"/>
            <w:vMerge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2049" w:rsidRPr="00C54898" w:rsidTr="0022716E">
        <w:trPr>
          <w:jc w:val="center"/>
        </w:trPr>
        <w:tc>
          <w:tcPr>
            <w:tcW w:w="4860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49" w:rsidRPr="00C54898" w:rsidTr="0022716E">
        <w:trPr>
          <w:jc w:val="center"/>
        </w:trPr>
        <w:tc>
          <w:tcPr>
            <w:tcW w:w="4860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1134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2049" w:rsidRPr="00C54898" w:rsidTr="0022716E">
        <w:trPr>
          <w:jc w:val="center"/>
        </w:trPr>
        <w:tc>
          <w:tcPr>
            <w:tcW w:w="4860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049" w:rsidRPr="00C54898" w:rsidRDefault="00792049" w:rsidP="002271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49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4898">
        <w:rPr>
          <w:rFonts w:ascii="Times New Roman" w:hAnsi="Times New Roman" w:cs="Times New Roman"/>
          <w:sz w:val="24"/>
          <w:szCs w:val="24"/>
        </w:rPr>
        <w:t>оявилась необходимость в  разработке и использование такого оборудования, которое будет способствовать решению проблем у детей имеющих нарушения ОДА во 2 и 3 группе здоровья, и осуществлять профилактику этих же нарушений у детей с 1 группой здоровья.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4898">
        <w:rPr>
          <w:rFonts w:ascii="Times New Roman" w:hAnsi="Times New Roman" w:cs="Times New Roman"/>
          <w:sz w:val="24"/>
          <w:szCs w:val="24"/>
        </w:rPr>
        <w:t>Я разработала «Тропу здоровья», которая помогает мне в решение следующих задач: не уменьшить количество детей с первой группой здоровья, и укрепить здоровье детей, имеющих вторую и третью группу здоровья, с возможным переходом из второй группы в первую и из третьей во вторую. Данные положительные результаты будут возможны лишь при условии постоянного использования «Тропы здоровья», в комплексе с другими упражнениями.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Детям на физкультурных занятиях должно быть интересно. Не последнюю роль в создании захватывающей атмосферы занятия играет оборудование, особенно нестандартное. Выполнение упражнений с пособиями и дидактическим инвентарем повышает интерес к занятиям, улучшает качество выполнения упражнений.</w:t>
      </w:r>
      <w:r w:rsidRPr="00C548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4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Именно нестандартное оборудование позволяет уйти от стандартного занятия. Так появилась идея создания тропы здоровья «Здоровые босоножки». При создании тропы здоровья я учла следующие моменты: </w:t>
      </w:r>
      <w:r w:rsidRPr="00C54898">
        <w:rPr>
          <w:rFonts w:ascii="Times New Roman" w:hAnsi="Times New Roman" w:cs="Times New Roman"/>
          <w:sz w:val="24"/>
          <w:szCs w:val="24"/>
        </w:rPr>
        <w:t xml:space="preserve">безопасность, вариативность, </w:t>
      </w:r>
      <w:proofErr w:type="spellStart"/>
      <w:r w:rsidRPr="00C5489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C54898">
        <w:rPr>
          <w:rFonts w:ascii="Times New Roman" w:hAnsi="Times New Roman" w:cs="Times New Roman"/>
          <w:sz w:val="24"/>
          <w:szCs w:val="24"/>
        </w:rPr>
        <w:t xml:space="preserve"> в использовании, соблюдение гигиенических требований, использование экологически чистых материалов при разработке. Именно такие требования предъявляет ФГОС </w:t>
      </w:r>
      <w:proofErr w:type="gramStart"/>
      <w:r w:rsidRPr="00C548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4898">
        <w:rPr>
          <w:rFonts w:ascii="Times New Roman" w:hAnsi="Times New Roman" w:cs="Times New Roman"/>
          <w:sz w:val="24"/>
          <w:szCs w:val="24"/>
        </w:rPr>
        <w:t xml:space="preserve"> к</w:t>
      </w:r>
      <w:r w:rsidRPr="00C54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898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среде. </w:t>
      </w:r>
      <w:r w:rsidRPr="00C54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конструкция </w:t>
      </w:r>
      <w:proofErr w:type="gramStart"/>
      <w:r w:rsidRPr="00C54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получилась легко трансформируема</w:t>
      </w:r>
      <w:proofErr w:type="gramEnd"/>
      <w:r w:rsidRPr="00C54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позволяет направить работу с данным оборудованием не только на </w:t>
      </w:r>
      <w:r w:rsidRPr="00C54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группу мышц тела, но и на развитие моторики рук детей, развитие тела, самостоятельности детей. 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/>
          <w:sz w:val="24"/>
          <w:szCs w:val="24"/>
        </w:rPr>
        <w:t>Моя тропа здоровья «Здоровые босоножки» представляет собой конструктор из гимнастических палок, которые скреплены между собой специальными клипсами-креплениями из пластмассы, связанные между собой корригирующими дорожками, изготовленными своими руками.</w:t>
      </w: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Корригирующие дорожки выполнены из разнообразных предметов, которые привлекают детей необычными формами и материалами. Для привлечения внимания детей был использован бросовый материал: яркие пуговицы, бисер, крышечки, объекты из фетра, ткани разной фактуры и многое другое. 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получились </w:t>
      </w:r>
      <w:r w:rsidRPr="00C54898">
        <w:rPr>
          <w:rStyle w:val="c18"/>
          <w:rFonts w:ascii="Times New Roman" w:hAnsi="Times New Roman" w:cs="Times New Roman"/>
          <w:color w:val="000000" w:themeColor="text1"/>
          <w:sz w:val="24"/>
          <w:szCs w:val="24"/>
        </w:rPr>
        <w:t xml:space="preserve">дорожки, имеющие несколько видов рифленой поверхности, позволяющей оказывать разное воздействие на стопы ребенка: массаж стоп, укрепление голеностопного сустава и профилактика плоскостопия у детей. </w:t>
      </w:r>
      <w:r w:rsidRPr="00C5489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Ребенок ставит ноги и руки по-разному, при этом по-разному работают мышцы, а нервные окончания получают различные сигналы и в результате получается тренировка нервно-мышечной системы.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eastAsia="Times New Roman" w:hAnsi="Times New Roman" w:cs="Times New Roman"/>
          <w:b/>
          <w:bCs/>
          <w:noProof/>
          <w:color w:val="005CCD"/>
          <w:sz w:val="24"/>
          <w:szCs w:val="24"/>
          <w:lang w:eastAsia="ru-RU"/>
        </w:rPr>
        <w:drawing>
          <wp:inline distT="0" distB="0" distL="0" distR="0" wp14:anchorId="0844BD15" wp14:editId="50167358">
            <wp:extent cx="1656271" cy="1180632"/>
            <wp:effectExtent l="0" t="0" r="1270" b="635"/>
            <wp:docPr id="1" name="Рисунок 1" descr="http://74ds.ru/m/u/Dlya_roditeley/soveti/1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ds.ru/m/u/Dlya_roditeley/soveti/1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55" cy="11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489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53D0F6" wp14:editId="1284269E">
            <wp:extent cx="2191109" cy="106069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hki-na-ruke-otvechayushhie-za-orga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58" cy="106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898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Эффективнее работу с нестандартным оборудованием проводить под музыкальное сопровождение, используя мелодии различных темпов. Можно усложнить задачу, и при остановке музыки спрыгивать с дорожки на ровную поверхность пола. А так же, при </w:t>
      </w:r>
      <w:r w:rsidRPr="00C54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ходьбе можно использовать словесные игры-сопровождения, которые способствуют повышению интереса детей к двигательной активности</w:t>
      </w:r>
      <w:r w:rsidRPr="00C54898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же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гимнастическими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палки </w:t>
      </w:r>
      <w:r w:rsidRPr="00C54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 широкую сферу использования, как</w:t>
      </w:r>
      <w:r w:rsidRPr="00C54898"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двигательной деятельности детей, так и для разнообразных упражнений и различных игр. </w:t>
      </w:r>
      <w:r w:rsidRPr="00C54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преимуществом гимнастической палки является ее сбалансированность. Когда ребенок выполняет упражнение с ней, то нагрузка равномерно распределяется по телу. 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/>
          <w:sz w:val="24"/>
          <w:szCs w:val="24"/>
        </w:rPr>
        <w:t>Каждый ребенок может по своему желанию и интересу составить свою собственную дорожку, расположить элементы в нужном для ребенка порядке</w:t>
      </w: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Своеобразие упражнений с гимнастической палкой заключается в том, что фиксируется не только исходное и конечные положение рук, ног, туловища, но и путь движения палки, это обеспечивает точность выполняемых движений с различной амплитудой, усиливает избирательное воздействие на отдельные группы мышц, позволяет точно дифференцировать мышечные усилия, т.е. развивать и совершенствовать координацию движений.</w:t>
      </w:r>
      <w:proofErr w:type="gramEnd"/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 специально подобранные и регулярно выполняемые упражнения с гимнастической палкой способствуют развитию гибкости, а фиксация отдельных положений тела  от 1 до 5  (статическое положение) – развитию силы.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898">
        <w:rPr>
          <w:rFonts w:ascii="Times New Roman" w:hAnsi="Times New Roman" w:cs="Times New Roman"/>
          <w:b/>
          <w:i/>
          <w:sz w:val="24"/>
          <w:szCs w:val="24"/>
        </w:rPr>
        <w:t xml:space="preserve">Фото детей 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Для дальнейшего представления моего оборудования, попрошу выйти фокус группу</w:t>
      </w:r>
      <w:proofErr w:type="gramStart"/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4 человека), которые хотели бы принять участие в моем мастер классе!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1)Перешагивание через конструкцию;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2)Перепрыгивание на двух ногах;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Упражнение « Аист»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4)Давайте наши корригирующие дорожки, прикрепим к нашей замечательной тропе здоровья.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Спасибо большое, что приняли участие в моем мастер-классе!</w:t>
      </w:r>
    </w:p>
    <w:p w:rsidR="00792049" w:rsidRPr="00C54898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Видеоролик</w:t>
      </w:r>
    </w:p>
    <w:p w:rsidR="00792049" w:rsidRPr="00792049" w:rsidRDefault="00792049" w:rsidP="007920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color w:val="000000" w:themeColor="text1"/>
          <w:sz w:val="24"/>
          <w:szCs w:val="24"/>
        </w:rPr>
        <w:t>Сейчас хотелось бы представить короткий видеоролик моей работы с детьми.</w:t>
      </w:r>
    </w:p>
    <w:p w:rsidR="00792049" w:rsidRPr="00C54898" w:rsidRDefault="00792049" w:rsidP="00792049">
      <w:pPr>
        <w:tabs>
          <w:tab w:val="left" w:pos="22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2049" w:rsidRPr="00C54898" w:rsidRDefault="00792049" w:rsidP="00792049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898">
        <w:rPr>
          <w:rFonts w:ascii="Times New Roman" w:eastAsia="Calibri" w:hAnsi="Times New Roman" w:cs="Times New Roman"/>
          <w:sz w:val="24"/>
          <w:szCs w:val="24"/>
        </w:rPr>
        <w:t xml:space="preserve">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 Полученные ребенком знания и представления о себе, своем здоровье, физической культуре, безопасности жизнедеятельности позволят найти способы укрепления и сохранения здоровья. Приобретенные навыки помогут выбрать здоровый образ жизни. </w:t>
      </w:r>
    </w:p>
    <w:p w:rsidR="00792049" w:rsidRDefault="00792049" w:rsidP="00792049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898">
        <w:rPr>
          <w:rFonts w:ascii="Times New Roman" w:eastAsia="Calibri" w:hAnsi="Times New Roman" w:cs="Times New Roman"/>
          <w:b/>
          <w:sz w:val="24"/>
          <w:szCs w:val="24"/>
        </w:rPr>
        <w:t>Спасибо за внимание!</w:t>
      </w:r>
    </w:p>
    <w:p w:rsidR="009F0C23" w:rsidRDefault="009F0C23">
      <w:bookmarkStart w:id="0" w:name="_GoBack"/>
      <w:bookmarkEnd w:id="0"/>
    </w:p>
    <w:sectPr w:rsidR="009F0C23" w:rsidSect="002B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57CE"/>
    <w:multiLevelType w:val="hybridMultilevel"/>
    <w:tmpl w:val="96C0DB22"/>
    <w:lvl w:ilvl="0" w:tplc="51BCF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A76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EE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22F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5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47A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070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C6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6F5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7"/>
    <w:rsid w:val="003F10D7"/>
    <w:rsid w:val="00792049"/>
    <w:rsid w:val="009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92049"/>
  </w:style>
  <w:style w:type="character" w:customStyle="1" w:styleId="c1">
    <w:name w:val="c1"/>
    <w:basedOn w:val="a0"/>
    <w:rsid w:val="00792049"/>
  </w:style>
  <w:style w:type="table" w:styleId="a3">
    <w:name w:val="Table Grid"/>
    <w:basedOn w:val="a1"/>
    <w:uiPriority w:val="59"/>
    <w:rsid w:val="0079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92049"/>
  </w:style>
  <w:style w:type="character" w:customStyle="1" w:styleId="c1">
    <w:name w:val="c1"/>
    <w:basedOn w:val="a0"/>
    <w:rsid w:val="00792049"/>
  </w:style>
  <w:style w:type="table" w:styleId="a3">
    <w:name w:val="Table Grid"/>
    <w:basedOn w:val="a1"/>
    <w:uiPriority w:val="59"/>
    <w:rsid w:val="0079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ds.ru/m/u/Dlya_roditeley/soveti/1y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934</Words>
  <Characters>5324</Characters>
  <Application>Microsoft Office Word</Application>
  <DocSecurity>0</DocSecurity>
  <Lines>44</Lines>
  <Paragraphs>12</Paragraphs>
  <ScaleCrop>false</ScaleCrop>
  <Company>Krokoz™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2021-10-10T14:58:00Z</dcterms:created>
  <dcterms:modified xsi:type="dcterms:W3CDTF">2021-10-10T15:06:00Z</dcterms:modified>
</cp:coreProperties>
</file>