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3E" w:rsidRPr="0028173E" w:rsidRDefault="0028173E" w:rsidP="0028173E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8173E">
        <w:rPr>
          <w:rStyle w:val="c0"/>
          <w:b/>
          <w:color w:val="000000"/>
          <w:sz w:val="28"/>
          <w:szCs w:val="28"/>
        </w:rPr>
        <w:t>РОЛЬ ИГРЫ В ЖИЗНИ РЕБЕНКА</w:t>
      </w:r>
    </w:p>
    <w:p w:rsidR="0028173E" w:rsidRPr="0028173E" w:rsidRDefault="0028173E" w:rsidP="0028173E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8173E">
        <w:rPr>
          <w:rStyle w:val="c0"/>
          <w:b/>
          <w:color w:val="000000"/>
          <w:sz w:val="28"/>
          <w:szCs w:val="28"/>
        </w:rPr>
        <w:t>С ОГРАНИЧЕННЫМИ ВОЗМОЖНОСТЯМИ ЗДОРОВЬЯ</w:t>
      </w:r>
    </w:p>
    <w:p w:rsidR="0028173E" w:rsidRPr="0028173E" w:rsidRDefault="0028173E" w:rsidP="0028173E">
      <w:pPr>
        <w:pStyle w:val="c1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        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Игра как форма активности занимает значительное место в жизни ребенка. Загадка и ценность игры имеют глубокие внутренние корни, так как стремление человека играть, зарождается еще в раннем детстве, сопровождает его всю жизнь до глубокой старости, от погремушки и куклы до азартных игр.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Личностные качества ребенка формируются в активной деятельности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такой ведущей деятельностью является игра.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Игра форми</w:t>
      </w:r>
      <w:r w:rsidRPr="0028173E">
        <w:rPr>
          <w:rStyle w:val="c0"/>
          <w:color w:val="000000"/>
          <w:sz w:val="28"/>
          <w:szCs w:val="28"/>
        </w:rPr>
        <w:t xml:space="preserve">рует личность ребенка. </w:t>
      </w:r>
      <w:r w:rsidRPr="0028173E">
        <w:rPr>
          <w:rStyle w:val="c0"/>
          <w:b/>
          <w:color w:val="000000"/>
          <w:sz w:val="28"/>
          <w:szCs w:val="28"/>
        </w:rPr>
        <w:t>Р</w:t>
      </w:r>
      <w:r w:rsidRPr="0028173E">
        <w:rPr>
          <w:rStyle w:val="c0"/>
          <w:b/>
          <w:color w:val="000000"/>
          <w:sz w:val="28"/>
          <w:szCs w:val="28"/>
        </w:rPr>
        <w:t>ебенок</w:t>
      </w:r>
      <w:r w:rsidRPr="0028173E">
        <w:rPr>
          <w:rStyle w:val="c0"/>
          <w:color w:val="000000"/>
          <w:sz w:val="28"/>
          <w:szCs w:val="28"/>
        </w:rPr>
        <w:t xml:space="preserve"> – это деятель, и деятельность его выражается, прежде всего, в движениях. Первые представления о мире, вещах и явлениях приходят к ребенку через движения его глаз, языка, рук, через перемещение в пространстве, через взаимодействие с игрушками. Чем больше разнообразная информация поступает в его мозг, тем интенсивнее протекает его интеллектуальное и психическое развитие. Развитость движений – один из показателей правильного нервно-психического развития. В игре не только выражаются наклонность ребенка и сила его души, но и сама игра имеет большое влияние на развитие детских способностей, </w:t>
      </w:r>
      <w:proofErr w:type="gramStart"/>
      <w:r w:rsidRPr="0028173E">
        <w:rPr>
          <w:rStyle w:val="c0"/>
          <w:color w:val="000000"/>
          <w:sz w:val="28"/>
          <w:szCs w:val="28"/>
        </w:rPr>
        <w:t>а</w:t>
      </w:r>
      <w:proofErr w:type="gramEnd"/>
      <w:r w:rsidRPr="0028173E">
        <w:rPr>
          <w:rStyle w:val="c0"/>
          <w:color w:val="000000"/>
          <w:sz w:val="28"/>
          <w:szCs w:val="28"/>
        </w:rPr>
        <w:t xml:space="preserve"> следовательно, и на будущую судьбу. Понять природу игры – значит познать природу детства.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 xml:space="preserve">Играя, ребенок вливается в различные образы, знакомится с многообразием социальной действительности. Вступая в общение, он познает свой внутренний мир и отношения людей, секреты их взаимодействий, переживает радость и неудачи. Сначала он только подражает, затем приходит период осмысления, чтобы в дальнейшем уже </w:t>
      </w:r>
      <w:r w:rsidRPr="0028173E">
        <w:rPr>
          <w:rStyle w:val="c0"/>
          <w:color w:val="000000"/>
          <w:sz w:val="28"/>
          <w:szCs w:val="28"/>
        </w:rPr>
        <w:lastRenderedPageBreak/>
        <w:t>самостоятельно определять собственные социально-психологические мотивы, установки, ориентиры.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Для ребенка самая большая радость в игре – это удовлетворение естественной потребности в общении, эмоционального контакта с другими детьми и взрослыми, возможность проявления своих чувств. Обстановка доброжелательности, доверия, взаимопомощи, одобрение действий, уважение и признание в группе сверстников, сопереживание и взаимодействие с партнерами как людьми, близкими по духу, - все это является постоянно действующим стимулом и главной ценностью подвижной игры, особенно для детей – инвалидов и детей с нарушением в развитии. Как правило, эти дети в силу снижения двигательной активности испытывают дефицит общения, что по-разному сказывается на психике ребенка.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 xml:space="preserve">Это обстоятельство имеет принципиально </w:t>
      </w:r>
      <w:proofErr w:type="gramStart"/>
      <w:r w:rsidRPr="0028173E">
        <w:rPr>
          <w:rStyle w:val="c0"/>
          <w:color w:val="000000"/>
          <w:sz w:val="28"/>
          <w:szCs w:val="28"/>
        </w:rPr>
        <w:t>важное значение</w:t>
      </w:r>
      <w:proofErr w:type="gramEnd"/>
      <w:r w:rsidRPr="0028173E">
        <w:rPr>
          <w:rStyle w:val="c0"/>
          <w:color w:val="000000"/>
          <w:sz w:val="28"/>
          <w:szCs w:val="28"/>
        </w:rPr>
        <w:t>, если принять во внимание, что будущее ребенка связано с общественно полезным трудом, главнейшее качество которого – совместное, коллективное решение задач, направленных на достижение общей цели.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становится дети,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 xml:space="preserve">Для обучения через игру и созданы подвижные и дидактические игры. Главная их особенность состоит в том, что задание предлагается детям в игровой форме. Подвижная игра может </w:t>
      </w:r>
      <w:proofErr w:type="gramStart"/>
      <w:r w:rsidRPr="0028173E">
        <w:rPr>
          <w:rStyle w:val="c0"/>
          <w:color w:val="000000"/>
          <w:sz w:val="28"/>
          <w:szCs w:val="28"/>
        </w:rPr>
        <w:t>выполнять роль</w:t>
      </w:r>
      <w:proofErr w:type="gramEnd"/>
      <w:r w:rsidRPr="0028173E">
        <w:rPr>
          <w:rStyle w:val="c0"/>
          <w:color w:val="000000"/>
          <w:sz w:val="28"/>
          <w:szCs w:val="28"/>
        </w:rPr>
        <w:t xml:space="preserve"> дидактической со всеми ее особенностями. В этом случае её можно назвать подвижной игрой  с дидактической направленностью. Благодаря ощущению радости движения </w:t>
      </w:r>
      <w:r w:rsidRPr="0028173E">
        <w:rPr>
          <w:rStyle w:val="c0"/>
          <w:color w:val="000000"/>
          <w:sz w:val="28"/>
          <w:szCs w:val="28"/>
        </w:rPr>
        <w:lastRenderedPageBreak/>
        <w:t>ребенок с ОВЗ выполняет дидактическую задачу игры более эффективно без ущерба для здоровья, так как не ущемляется потребность дошкольника в природной подвижности. Дети играют, не подозревая, что осваивают какие-то знания, овладевают навыками действий с определенными предметами, учатся культуре общения друг с другом, познают свои физические возможности.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Каждая игра состоит из познавательного и воспитательного содержания, игрового задания, игровых действий, преодоление препятствий, игровых и организационных отношений. Физические упражнения и положительные эмоции способствуют решению ее дидактических задач, влияют на восприятие, внимание, память, способность быстро ориентироваться, сопоставлять, обобщать, делать выводы. В условиях игры получает развитие один из  важных компонентов учебной деятельности – произвольность.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Важным аспектом подвижной игры дид</w:t>
      </w:r>
      <w:r w:rsidRPr="0028173E">
        <w:rPr>
          <w:rStyle w:val="c0"/>
          <w:color w:val="000000"/>
          <w:sz w:val="28"/>
          <w:szCs w:val="28"/>
        </w:rPr>
        <w:t xml:space="preserve">актической направленности </w:t>
      </w:r>
      <w:r w:rsidRPr="0028173E">
        <w:rPr>
          <w:rStyle w:val="c0"/>
          <w:color w:val="000000"/>
          <w:sz w:val="28"/>
          <w:szCs w:val="28"/>
        </w:rPr>
        <w:t xml:space="preserve"> является общение и взаимодействие детей в совместной деятельности. В процессе игры дети с ОВЗ учатся понимать: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достичь успеха в одиночку невозможно, выполнить задачу должны все члены команды;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важность индивидуальной ответственности – необходимость личного вклада в достижение цели;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значение совместной оценки результата деятельности, успешности или  не успешности выполнения задачи.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Основные принципы</w:t>
      </w:r>
      <w:proofErr w:type="gramStart"/>
      <w:r w:rsidRPr="0028173E">
        <w:rPr>
          <w:rStyle w:val="c0"/>
          <w:color w:val="000000"/>
          <w:sz w:val="28"/>
          <w:szCs w:val="28"/>
        </w:rPr>
        <w:t xml:space="preserve"> </w:t>
      </w:r>
      <w:r w:rsidRPr="0028173E">
        <w:rPr>
          <w:rStyle w:val="c0"/>
          <w:color w:val="000000"/>
          <w:sz w:val="28"/>
          <w:szCs w:val="28"/>
        </w:rPr>
        <w:t>:</w:t>
      </w:r>
      <w:proofErr w:type="gramEnd"/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активность и сознательность;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постепенность (от знакомых игр и не знакомых);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соответствие возрастным и физическим особенностям детей  (готовность к выполнению двигательных и дидактических задач);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соответствие месту (соответствует ли место, время и условия поставленным в игре задачам).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lastRenderedPageBreak/>
        <w:t>Положительный эффект от использования таких игр во время обучающих занятий состоит в том, что дети не утомляются, не раздражаются, обеспечивается необходимая двигательная активность, благоприятная психоэмоциональное состояние.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При отборе игр необходимо учитывать следующие требования: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 xml:space="preserve">- дидактическое и двигательное содержание должно соответствовать содержанию </w:t>
      </w:r>
      <w:proofErr w:type="spellStart"/>
      <w:r w:rsidRPr="0028173E">
        <w:rPr>
          <w:rStyle w:val="c0"/>
          <w:color w:val="000000"/>
          <w:sz w:val="28"/>
          <w:szCs w:val="28"/>
        </w:rPr>
        <w:t>воспитательно</w:t>
      </w:r>
      <w:proofErr w:type="spellEnd"/>
      <w:r w:rsidRPr="0028173E">
        <w:rPr>
          <w:rStyle w:val="c0"/>
          <w:color w:val="000000"/>
          <w:sz w:val="28"/>
          <w:szCs w:val="28"/>
        </w:rPr>
        <w:t>-образовательной программы для данной возрастной группы;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игра должна развивать способности детей (быстроту реакции, пространственные и временные отношения и т.д.);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- постепенное усложнение двигательных и дидактических задач с учетом психофизиологических особенностей детей.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При отборе игр необходимо учитывать следующие условия: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Правила игры должны быть просты, четко сформулированы и понятны детям, той группе, для которой она проводится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Игра должна способствовать мыслительной и двигательной активности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Игра не должна подвергать детей риску, угрожать их здоровью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Каждый участник игры должен принимать в ней активное участие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В играх должны решаться двигательные и обучающие задачи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Игру нельзя оставлять несовершенной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Инвентарь должен быть красивым, интересным, безопасным</w:t>
      </w:r>
    </w:p>
    <w:p w:rsidR="0028173E" w:rsidRPr="0028173E" w:rsidRDefault="0028173E" w:rsidP="0028173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8173E">
        <w:rPr>
          <w:rStyle w:val="c0"/>
          <w:b/>
          <w:color w:val="000000"/>
          <w:sz w:val="28"/>
          <w:szCs w:val="28"/>
        </w:rPr>
        <w:t>Подвижная игра д</w:t>
      </w:r>
      <w:r w:rsidRPr="0028173E">
        <w:rPr>
          <w:rStyle w:val="c0"/>
          <w:b/>
          <w:color w:val="000000"/>
          <w:sz w:val="28"/>
          <w:szCs w:val="28"/>
        </w:rPr>
        <w:t xml:space="preserve">идактической направленности </w:t>
      </w:r>
      <w:r w:rsidRPr="0028173E">
        <w:rPr>
          <w:rStyle w:val="c0"/>
          <w:b/>
          <w:color w:val="000000"/>
          <w:sz w:val="28"/>
          <w:szCs w:val="28"/>
        </w:rPr>
        <w:t xml:space="preserve"> «Красивый букет».</w:t>
      </w:r>
    </w:p>
    <w:p w:rsidR="0028173E" w:rsidRPr="0028173E" w:rsidRDefault="0028173E" w:rsidP="0028173E">
      <w:pPr>
        <w:pStyle w:val="c2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Дидактическая задача: Познакомить детей с цветами, и их названиями. Учить детей определять по внешнему виду цветок и место произрастания (садовый, полевой).</w:t>
      </w:r>
    </w:p>
    <w:p w:rsidR="0028173E" w:rsidRPr="0028173E" w:rsidRDefault="0028173E" w:rsidP="0028173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          Динамическая задача: Внимание, быстрота реакции, ориентировка в пространстве. Дети по сигналу воспитателя выполняют движения.</w:t>
      </w:r>
    </w:p>
    <w:p w:rsidR="0028173E" w:rsidRPr="0028173E" w:rsidRDefault="0028173E" w:rsidP="0028173E">
      <w:pPr>
        <w:pStyle w:val="c2"/>
        <w:shd w:val="clear" w:color="auto" w:fill="FFFFFF"/>
        <w:spacing w:before="0" w:beforeAutospacing="0" w:after="0" w:afterAutospacing="0" w:line="360" w:lineRule="auto"/>
        <w:ind w:firstLine="566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Ветер семена цветов подхватил,</w:t>
      </w:r>
    </w:p>
    <w:p w:rsidR="0028173E" w:rsidRPr="0028173E" w:rsidRDefault="0028173E" w:rsidP="0028173E">
      <w:pPr>
        <w:pStyle w:val="c2"/>
        <w:shd w:val="clear" w:color="auto" w:fill="FFFFFF"/>
        <w:spacing w:before="0" w:beforeAutospacing="0" w:after="0" w:afterAutospacing="0" w:line="360" w:lineRule="auto"/>
        <w:ind w:firstLine="566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Закружил, закружил (бегают, кружатся).</w:t>
      </w:r>
    </w:p>
    <w:p w:rsidR="0028173E" w:rsidRPr="0028173E" w:rsidRDefault="0028173E" w:rsidP="0028173E">
      <w:pPr>
        <w:pStyle w:val="c2"/>
        <w:shd w:val="clear" w:color="auto" w:fill="FFFFFF"/>
        <w:spacing w:before="0" w:beforeAutospacing="0" w:after="0" w:afterAutospacing="0" w:line="360" w:lineRule="auto"/>
        <w:ind w:firstLine="566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Ветер стих, семена в землю вошли (встали, присели)</w:t>
      </w:r>
    </w:p>
    <w:p w:rsidR="0028173E" w:rsidRPr="0028173E" w:rsidRDefault="0028173E" w:rsidP="0028173E">
      <w:pPr>
        <w:pStyle w:val="c2"/>
        <w:shd w:val="clear" w:color="auto" w:fill="FFFFFF"/>
        <w:spacing w:before="0" w:beforeAutospacing="0" w:after="0" w:afterAutospacing="0" w:line="360" w:lineRule="auto"/>
        <w:ind w:firstLine="566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lastRenderedPageBreak/>
        <w:t>Из них цветы выросли (поднимаются).</w:t>
      </w:r>
    </w:p>
    <w:p w:rsidR="0028173E" w:rsidRPr="0028173E" w:rsidRDefault="0028173E" w:rsidP="0028173E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Дети называют цветок (медаль с изображением цветка), какой цветок (садовый или полевой).</w:t>
      </w:r>
    </w:p>
    <w:p w:rsidR="0028173E" w:rsidRPr="0028173E" w:rsidRDefault="0028173E" w:rsidP="0028173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b/>
          <w:color w:val="000000"/>
          <w:sz w:val="28"/>
          <w:szCs w:val="28"/>
        </w:rPr>
        <w:t>«Радуга».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        Дидактическая задача: Познакомить с явлениями природы (радуга), расположением цветов в спектре; коммуникабельность.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Динамическая задача: Быстрота, ловкость, внимание.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Дети по сигналу воспитателя выполняют движения.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Мелкий дождик моросит (присели, встали).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Дождик капать перестал.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С неба радугу позвал (дети бегут к черте, переворачивают эмблемы и выстраиваются по порядку по цветовому спектру радуги).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У детей на шее медальки – эмблемы, с одной стороны капелька дождя, с другой стороны – цвет радуги.</w:t>
      </w:r>
    </w:p>
    <w:p w:rsidR="0028173E" w:rsidRPr="0028173E" w:rsidRDefault="0028173E" w:rsidP="0028173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 xml:space="preserve"> </w:t>
      </w:r>
      <w:r w:rsidRPr="0028173E">
        <w:rPr>
          <w:rStyle w:val="c0"/>
          <w:b/>
          <w:color w:val="000000"/>
          <w:sz w:val="28"/>
          <w:szCs w:val="28"/>
        </w:rPr>
        <w:t>«Сбор фруктов».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 xml:space="preserve">Дидактическая задача: развивать глазомер при выборе по образцу предметов определенной величины, значение цвета, </w:t>
      </w:r>
      <w:proofErr w:type="spellStart"/>
      <w:r w:rsidRPr="0028173E">
        <w:rPr>
          <w:rStyle w:val="c0"/>
          <w:color w:val="000000"/>
          <w:sz w:val="28"/>
          <w:szCs w:val="28"/>
        </w:rPr>
        <w:t>коммуникативность</w:t>
      </w:r>
      <w:proofErr w:type="spellEnd"/>
      <w:r w:rsidRPr="0028173E">
        <w:rPr>
          <w:rStyle w:val="c0"/>
          <w:color w:val="000000"/>
          <w:sz w:val="28"/>
          <w:szCs w:val="28"/>
        </w:rPr>
        <w:t>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Динамическая задача: ловкость, быстрота, внимание.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        Дети делятся на две команды, одна собирает в большую корзину большие (красные яблоки с яблони, другая команда – маленькие зеленые). Какая команда быстрее соберет все яблоки, одержит победу.</w:t>
      </w:r>
    </w:p>
    <w:p w:rsidR="0028173E" w:rsidRPr="0028173E" w:rsidRDefault="0028173E" w:rsidP="0028173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8173E">
        <w:rPr>
          <w:rStyle w:val="c0"/>
          <w:b/>
          <w:color w:val="000000"/>
          <w:sz w:val="28"/>
          <w:szCs w:val="28"/>
        </w:rPr>
        <w:t>«Теремок».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Дидактическая задача: математика, внимание, коммуникабельность,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быстрота реакции.</w:t>
      </w:r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     Динамическая задача: в зависимости от выбранных педагогом заданий.</w:t>
      </w:r>
      <w:bookmarkStart w:id="0" w:name="id.gjdgxs"/>
      <w:bookmarkEnd w:id="0"/>
    </w:p>
    <w:p w:rsidR="0028173E" w:rsidRPr="0028173E" w:rsidRDefault="0028173E" w:rsidP="0028173E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По сигналу воспитателя дети выполняют заданные движения, по второму сигналу дети с одинаковыми карточками встают в один обруч, затем считают, сколько детей живет в каждом домике.</w:t>
      </w:r>
    </w:p>
    <w:p w:rsidR="0028173E" w:rsidRPr="0028173E" w:rsidRDefault="0028173E" w:rsidP="0028173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bookmarkStart w:id="1" w:name="_GoBack"/>
      <w:bookmarkEnd w:id="1"/>
      <w:r w:rsidRPr="0028173E">
        <w:rPr>
          <w:rStyle w:val="c0"/>
          <w:b/>
          <w:color w:val="000000"/>
          <w:sz w:val="28"/>
          <w:szCs w:val="28"/>
        </w:rPr>
        <w:t xml:space="preserve"> «По мостику».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lastRenderedPageBreak/>
        <w:t>Динамическая задача: ловкость, упражнения на лавочке.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Дидактическая задача: собранность.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        Дети строятся в две команды. Перед ними лавочки, в конце лежат призы. Загадываются упражнения по мостику, правильно выполняются, получают приз.</w:t>
      </w:r>
    </w:p>
    <w:p w:rsidR="0028173E" w:rsidRPr="0028173E" w:rsidRDefault="0028173E" w:rsidP="0028173E">
      <w:pPr>
        <w:pStyle w:val="c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73E">
        <w:rPr>
          <w:rStyle w:val="c0"/>
          <w:color w:val="000000"/>
          <w:sz w:val="28"/>
          <w:szCs w:val="28"/>
        </w:rPr>
        <w:t>       </w:t>
      </w:r>
      <w:proofErr w:type="gramStart"/>
      <w:r w:rsidRPr="0028173E">
        <w:rPr>
          <w:rStyle w:val="c0"/>
          <w:color w:val="000000"/>
          <w:sz w:val="28"/>
          <w:szCs w:val="28"/>
        </w:rPr>
        <w:t>Подвижная игра дидактической направленности становится эффективным средством закрепления знаний, умений, навыков (математического развития, познания, музыкального развития, коммуникабельности, здоровья, социализации и т.д.).</w:t>
      </w:r>
      <w:proofErr w:type="gramEnd"/>
    </w:p>
    <w:p w:rsidR="00A0625A" w:rsidRPr="0028173E" w:rsidRDefault="00A0625A" w:rsidP="002817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0625A" w:rsidRPr="0028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4E9"/>
    <w:multiLevelType w:val="hybridMultilevel"/>
    <w:tmpl w:val="97C4E15A"/>
    <w:lvl w:ilvl="0" w:tplc="D50CE1D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9B"/>
    <w:rsid w:val="0028173E"/>
    <w:rsid w:val="00A0625A"/>
    <w:rsid w:val="00B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173E"/>
  </w:style>
  <w:style w:type="paragraph" w:customStyle="1" w:styleId="c19">
    <w:name w:val="c19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173E"/>
  </w:style>
  <w:style w:type="paragraph" w:customStyle="1" w:styleId="c19">
    <w:name w:val="c19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8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1295</Words>
  <Characters>7387</Characters>
  <Application>Microsoft Office Word</Application>
  <DocSecurity>0</DocSecurity>
  <Lines>61</Lines>
  <Paragraphs>17</Paragraphs>
  <ScaleCrop>false</ScaleCrop>
  <Company>Krokoz™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2021-10-10T08:43:00Z</dcterms:created>
  <dcterms:modified xsi:type="dcterms:W3CDTF">2021-10-10T08:49:00Z</dcterms:modified>
</cp:coreProperties>
</file>